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B" w:rsidRPr="00CA5A33" w:rsidRDefault="00AE7EF2" w:rsidP="00F53874">
      <w:pPr>
        <w:spacing w:before="120"/>
        <w:jc w:val="center"/>
        <w:rPr>
          <w:rFonts w:ascii="Arial" w:hAnsi="Arial" w:cs="Arial"/>
          <w:b/>
        </w:rPr>
      </w:pPr>
      <w:r w:rsidRPr="00CA5A33">
        <w:rPr>
          <w:rFonts w:ascii="Arial" w:hAnsi="Arial" w:cs="Arial"/>
          <w:b/>
        </w:rPr>
        <w:t>MEDIA RELEASE</w:t>
      </w:r>
    </w:p>
    <w:p w:rsidR="000F0A2B" w:rsidRPr="00CA5A33" w:rsidRDefault="00DC5051" w:rsidP="00F53874">
      <w:pPr>
        <w:spacing w:before="120"/>
        <w:rPr>
          <w:rFonts w:ascii="Arial" w:hAnsi="Arial" w:cs="Arial"/>
          <w:b/>
        </w:rPr>
      </w:pPr>
      <w:r w:rsidRPr="00375300">
        <w:rPr>
          <w:rFonts w:ascii="Arial" w:hAnsi="Arial" w:cs="Arial"/>
          <w:b/>
        </w:rPr>
        <w:t>01</w:t>
      </w:r>
      <w:r w:rsidR="005B239E" w:rsidRPr="00375300">
        <w:rPr>
          <w:rFonts w:ascii="Arial" w:hAnsi="Arial" w:cs="Arial"/>
          <w:b/>
        </w:rPr>
        <w:t>/</w:t>
      </w:r>
      <w:r w:rsidR="000F0A2B" w:rsidRPr="00375300">
        <w:rPr>
          <w:rFonts w:ascii="Arial" w:hAnsi="Arial" w:cs="Arial"/>
          <w:b/>
        </w:rPr>
        <w:t>0</w:t>
      </w:r>
      <w:r w:rsidRPr="00375300">
        <w:rPr>
          <w:rFonts w:ascii="Arial" w:hAnsi="Arial" w:cs="Arial"/>
          <w:b/>
        </w:rPr>
        <w:t>9</w:t>
      </w:r>
      <w:r w:rsidR="000F0A2B" w:rsidRPr="00375300">
        <w:rPr>
          <w:rFonts w:ascii="Arial" w:hAnsi="Arial" w:cs="Arial"/>
          <w:b/>
        </w:rPr>
        <w:tab/>
      </w:r>
      <w:r w:rsidR="000F0A2B" w:rsidRPr="00375300">
        <w:rPr>
          <w:rFonts w:ascii="Arial" w:hAnsi="Arial" w:cs="Arial"/>
          <w:b/>
        </w:rPr>
        <w:tab/>
      </w:r>
      <w:r w:rsidR="000F0A2B" w:rsidRPr="00375300">
        <w:rPr>
          <w:rFonts w:ascii="Arial" w:hAnsi="Arial" w:cs="Arial"/>
          <w:b/>
        </w:rPr>
        <w:tab/>
      </w:r>
      <w:r w:rsidR="000F0A2B" w:rsidRPr="00375300">
        <w:rPr>
          <w:rFonts w:ascii="Arial" w:hAnsi="Arial" w:cs="Arial"/>
          <w:b/>
        </w:rPr>
        <w:tab/>
      </w:r>
      <w:r w:rsidR="000F0A2B" w:rsidRPr="00375300">
        <w:rPr>
          <w:rFonts w:ascii="Arial" w:hAnsi="Arial" w:cs="Arial"/>
          <w:b/>
        </w:rPr>
        <w:tab/>
      </w:r>
      <w:r w:rsidR="000F0A2B" w:rsidRPr="00375300">
        <w:rPr>
          <w:rFonts w:ascii="Arial" w:hAnsi="Arial" w:cs="Arial"/>
          <w:b/>
        </w:rPr>
        <w:tab/>
      </w:r>
      <w:r w:rsidR="000F0A2B" w:rsidRPr="00375300">
        <w:rPr>
          <w:rFonts w:ascii="Arial" w:hAnsi="Arial" w:cs="Arial"/>
          <w:b/>
        </w:rPr>
        <w:tab/>
      </w:r>
      <w:r w:rsidR="000F0A2B" w:rsidRPr="00375300">
        <w:rPr>
          <w:rFonts w:ascii="Arial" w:hAnsi="Arial" w:cs="Arial"/>
          <w:b/>
        </w:rPr>
        <w:tab/>
      </w:r>
      <w:r w:rsidR="000F0A2B" w:rsidRPr="00375300">
        <w:rPr>
          <w:rFonts w:ascii="Arial" w:hAnsi="Arial" w:cs="Arial"/>
          <w:b/>
        </w:rPr>
        <w:tab/>
      </w:r>
      <w:r w:rsidR="000F0A2B" w:rsidRPr="00375300">
        <w:rPr>
          <w:rFonts w:ascii="Arial" w:hAnsi="Arial" w:cs="Arial"/>
          <w:b/>
        </w:rPr>
        <w:tab/>
      </w:r>
      <w:r w:rsidR="00375300" w:rsidRPr="00375300">
        <w:rPr>
          <w:rFonts w:ascii="Arial" w:hAnsi="Arial" w:cs="Arial"/>
          <w:b/>
        </w:rPr>
        <w:t xml:space="preserve">9 </w:t>
      </w:r>
      <w:r w:rsidR="0055029D" w:rsidRPr="00375300">
        <w:rPr>
          <w:rFonts w:ascii="Arial" w:hAnsi="Arial" w:cs="Arial"/>
          <w:b/>
        </w:rPr>
        <w:t>Febr</w:t>
      </w:r>
      <w:r w:rsidRPr="00375300">
        <w:rPr>
          <w:rFonts w:ascii="Arial" w:hAnsi="Arial" w:cs="Arial"/>
          <w:b/>
        </w:rPr>
        <w:t>uary</w:t>
      </w:r>
      <w:r w:rsidR="00B04EC3" w:rsidRPr="00375300">
        <w:rPr>
          <w:rFonts w:ascii="Arial" w:hAnsi="Arial" w:cs="Arial"/>
          <w:b/>
        </w:rPr>
        <w:t xml:space="preserve"> </w:t>
      </w:r>
      <w:r w:rsidR="000F0A2B" w:rsidRPr="00375300">
        <w:rPr>
          <w:rFonts w:ascii="Arial" w:hAnsi="Arial" w:cs="Arial"/>
          <w:b/>
        </w:rPr>
        <w:t>200</w:t>
      </w:r>
      <w:r w:rsidRPr="00375300">
        <w:rPr>
          <w:rFonts w:ascii="Arial" w:hAnsi="Arial" w:cs="Arial"/>
          <w:b/>
        </w:rPr>
        <w:t>9</w:t>
      </w:r>
      <w:r w:rsidR="000F0A2B" w:rsidRPr="00CA5A33">
        <w:rPr>
          <w:rFonts w:ascii="Arial" w:hAnsi="Arial" w:cs="Arial"/>
          <w:b/>
        </w:rPr>
        <w:t xml:space="preserve"> </w:t>
      </w:r>
    </w:p>
    <w:p w:rsidR="00A56A11" w:rsidRPr="00CA5A33" w:rsidRDefault="00A56A11" w:rsidP="00F53874">
      <w:pPr>
        <w:spacing w:before="120"/>
        <w:jc w:val="center"/>
        <w:rPr>
          <w:rFonts w:ascii="Arial" w:hAnsi="Arial" w:cs="Arial"/>
          <w:b/>
        </w:rPr>
      </w:pPr>
      <w:r w:rsidRPr="00A56A11">
        <w:rPr>
          <w:rFonts w:ascii="Arial" w:hAnsi="Arial" w:cs="Arial"/>
          <w:b/>
        </w:rPr>
        <w:t>Board</w:t>
      </w:r>
      <w:r w:rsidR="00657ED2">
        <w:rPr>
          <w:rFonts w:ascii="Arial" w:hAnsi="Arial" w:cs="Arial"/>
          <w:b/>
        </w:rPr>
        <w:t xml:space="preserve"> </w:t>
      </w:r>
      <w:r w:rsidRPr="00A56A11">
        <w:rPr>
          <w:rFonts w:ascii="Arial" w:hAnsi="Arial" w:cs="Arial"/>
          <w:b/>
        </w:rPr>
        <w:t>calls</w:t>
      </w:r>
      <w:r w:rsidR="00657ED2">
        <w:rPr>
          <w:rFonts w:ascii="Arial" w:hAnsi="Arial" w:cs="Arial"/>
          <w:b/>
        </w:rPr>
        <w:t xml:space="preserve"> </w:t>
      </w:r>
      <w:r w:rsidRPr="00A56A11">
        <w:rPr>
          <w:rFonts w:ascii="Arial" w:hAnsi="Arial" w:cs="Arial"/>
          <w:b/>
        </w:rPr>
        <w:t>for</w:t>
      </w:r>
      <w:r w:rsidR="00657ED2">
        <w:rPr>
          <w:rFonts w:ascii="Arial" w:hAnsi="Arial" w:cs="Arial"/>
          <w:b/>
        </w:rPr>
        <w:t xml:space="preserve"> </w:t>
      </w:r>
      <w:r w:rsidR="00B623AA">
        <w:rPr>
          <w:rFonts w:ascii="Arial" w:hAnsi="Arial" w:cs="Arial"/>
          <w:b/>
        </w:rPr>
        <w:t>discretion in</w:t>
      </w:r>
      <w:r w:rsidR="00657ED2">
        <w:rPr>
          <w:rFonts w:ascii="Arial" w:hAnsi="Arial" w:cs="Arial"/>
          <w:b/>
        </w:rPr>
        <w:t xml:space="preserve"> </w:t>
      </w:r>
      <w:r w:rsidRPr="00A56A11">
        <w:rPr>
          <w:rFonts w:ascii="Arial" w:hAnsi="Arial" w:cs="Arial"/>
          <w:b/>
        </w:rPr>
        <w:t>use</w:t>
      </w:r>
      <w:r w:rsidR="00657ED2">
        <w:rPr>
          <w:rFonts w:ascii="Arial" w:hAnsi="Arial" w:cs="Arial"/>
          <w:b/>
        </w:rPr>
        <w:t xml:space="preserve"> </w:t>
      </w:r>
      <w:r w:rsidRPr="00A56A11">
        <w:rPr>
          <w:rFonts w:ascii="Arial" w:hAnsi="Arial" w:cs="Arial"/>
          <w:b/>
        </w:rPr>
        <w:t>of</w:t>
      </w:r>
      <w:r w:rsidR="00657ED2">
        <w:rPr>
          <w:rFonts w:ascii="Arial" w:hAnsi="Arial" w:cs="Arial"/>
          <w:b/>
        </w:rPr>
        <w:t xml:space="preserve"> women's </w:t>
      </w:r>
      <w:r w:rsidRPr="00A56A11">
        <w:rPr>
          <w:rFonts w:ascii="Arial" w:hAnsi="Arial" w:cs="Arial"/>
          <w:b/>
        </w:rPr>
        <w:t>images</w:t>
      </w:r>
    </w:p>
    <w:p w:rsidR="00F00B3A" w:rsidRPr="00B86E80" w:rsidRDefault="00B86E80" w:rsidP="00375300">
      <w:pPr>
        <w:spacing w:before="180"/>
        <w:rPr>
          <w:rFonts w:ascii="Arial" w:hAnsi="Arial"/>
          <w:sz w:val="22"/>
          <w:szCs w:val="22"/>
        </w:rPr>
      </w:pPr>
      <w:r w:rsidRPr="00B86E80">
        <w:rPr>
          <w:rFonts w:ascii="Arial" w:hAnsi="Arial"/>
          <w:sz w:val="22"/>
          <w:szCs w:val="22"/>
        </w:rPr>
        <w:t>Several factors about the depiction of women in advertisements, which result in t</w:t>
      </w:r>
      <w:r w:rsidR="009D5ABB" w:rsidRPr="00B86E80">
        <w:rPr>
          <w:rFonts w:ascii="Arial" w:hAnsi="Arial"/>
          <w:sz w:val="22"/>
          <w:szCs w:val="22"/>
        </w:rPr>
        <w:t xml:space="preserve">he Advertising Standards Board </w:t>
      </w:r>
      <w:r w:rsidRPr="00B86E80">
        <w:rPr>
          <w:rFonts w:ascii="Arial" w:hAnsi="Arial"/>
          <w:sz w:val="22"/>
          <w:szCs w:val="22"/>
        </w:rPr>
        <w:t xml:space="preserve">determining that an advertisement breaches the AANA Code of Ethics, have been </w:t>
      </w:r>
      <w:r w:rsidR="009D5ABB" w:rsidRPr="00B86E80">
        <w:rPr>
          <w:rFonts w:ascii="Arial" w:hAnsi="Arial"/>
          <w:sz w:val="22"/>
          <w:szCs w:val="22"/>
        </w:rPr>
        <w:t>highlighted</w:t>
      </w:r>
      <w:r w:rsidRPr="00B86E80">
        <w:rPr>
          <w:rFonts w:ascii="Arial" w:hAnsi="Arial"/>
          <w:sz w:val="22"/>
          <w:szCs w:val="22"/>
        </w:rPr>
        <w:t xml:space="preserve"> during its recent meetings.</w:t>
      </w:r>
    </w:p>
    <w:p w:rsidR="009D5ABB" w:rsidRDefault="009D5ABB" w:rsidP="00375300">
      <w:pPr>
        <w:spacing w:before="180"/>
        <w:rPr>
          <w:rFonts w:ascii="Arial" w:hAnsi="Arial"/>
          <w:sz w:val="22"/>
          <w:szCs w:val="22"/>
        </w:rPr>
      </w:pPr>
      <w:r w:rsidRPr="00EA6CAC">
        <w:rPr>
          <w:rFonts w:ascii="Arial" w:hAnsi="Arial"/>
          <w:sz w:val="22"/>
          <w:szCs w:val="22"/>
        </w:rPr>
        <w:t>Advertising Standards Bureau Chief Executive Officer, Ms Fiona Jolly</w:t>
      </w:r>
      <w:r>
        <w:rPr>
          <w:rFonts w:ascii="Arial" w:hAnsi="Arial"/>
          <w:sz w:val="22"/>
          <w:szCs w:val="22"/>
        </w:rPr>
        <w:t>,</w:t>
      </w:r>
      <w:r w:rsidRPr="00EA6CAC">
        <w:rPr>
          <w:rFonts w:ascii="Arial" w:hAnsi="Arial"/>
          <w:sz w:val="22"/>
          <w:szCs w:val="22"/>
        </w:rPr>
        <w:t xml:space="preserve"> said</w:t>
      </w:r>
      <w:r>
        <w:rPr>
          <w:rFonts w:ascii="Arial" w:hAnsi="Arial"/>
          <w:sz w:val="22"/>
          <w:szCs w:val="22"/>
        </w:rPr>
        <w:t xml:space="preserve"> over the past two months the Board has found </w:t>
      </w:r>
      <w:r w:rsidR="00361F35">
        <w:rPr>
          <w:rFonts w:ascii="Arial" w:hAnsi="Arial"/>
          <w:sz w:val="22"/>
          <w:szCs w:val="22"/>
        </w:rPr>
        <w:t>several</w:t>
      </w:r>
      <w:r>
        <w:rPr>
          <w:rFonts w:ascii="Arial" w:hAnsi="Arial"/>
          <w:sz w:val="22"/>
          <w:szCs w:val="22"/>
        </w:rPr>
        <w:t xml:space="preserve"> advertisements which use images of naked and scantily dressed women to be in breach of the code. </w:t>
      </w:r>
    </w:p>
    <w:p w:rsidR="00B86E80" w:rsidRDefault="009D5ABB" w:rsidP="00375300">
      <w:pPr>
        <w:spacing w:before="180"/>
        <w:rPr>
          <w:rFonts w:ascii="Arial" w:hAnsi="Arial"/>
          <w:sz w:val="22"/>
          <w:szCs w:val="22"/>
        </w:rPr>
      </w:pPr>
      <w:r w:rsidRPr="00F00B3A">
        <w:rPr>
          <w:rFonts w:ascii="Arial" w:hAnsi="Arial"/>
          <w:sz w:val="22"/>
          <w:szCs w:val="22"/>
        </w:rPr>
        <w:t>“In each case a determining factor has been the audience which will see the ad</w:t>
      </w:r>
      <w:r w:rsidR="00FA2E14" w:rsidRPr="00F00B3A">
        <w:rPr>
          <w:rFonts w:ascii="Arial" w:hAnsi="Arial"/>
          <w:sz w:val="22"/>
          <w:szCs w:val="22"/>
        </w:rPr>
        <w:t xml:space="preserve"> </w:t>
      </w:r>
      <w:r w:rsidRPr="00F00B3A">
        <w:rPr>
          <w:rFonts w:ascii="Arial" w:hAnsi="Arial"/>
          <w:sz w:val="22"/>
          <w:szCs w:val="22"/>
        </w:rPr>
        <w:t>and whether the ad as a whole overtly sexualises the woman</w:t>
      </w:r>
      <w:r w:rsidR="00B86E80" w:rsidRPr="00F00B3A">
        <w:rPr>
          <w:rFonts w:ascii="Arial" w:hAnsi="Arial"/>
          <w:sz w:val="22"/>
          <w:szCs w:val="22"/>
        </w:rPr>
        <w:t>,” Ms Jolly said</w:t>
      </w:r>
      <w:r w:rsidRPr="00F00B3A">
        <w:rPr>
          <w:rFonts w:ascii="Arial" w:hAnsi="Arial"/>
          <w:sz w:val="22"/>
          <w:szCs w:val="22"/>
        </w:rPr>
        <w:t xml:space="preserve">. </w:t>
      </w:r>
    </w:p>
    <w:p w:rsidR="009D5ABB" w:rsidRPr="00F00B3A" w:rsidRDefault="00B86E80" w:rsidP="00375300">
      <w:pPr>
        <w:spacing w:before="1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“</w:t>
      </w:r>
      <w:r w:rsidR="009D5ABB" w:rsidRPr="00F00B3A">
        <w:rPr>
          <w:rFonts w:ascii="Arial" w:hAnsi="Arial"/>
          <w:sz w:val="22"/>
          <w:szCs w:val="22"/>
        </w:rPr>
        <w:t xml:space="preserve">In considering whether the advertisement is sensitive to the relevant audience the Board will also consider whether </w:t>
      </w:r>
      <w:r w:rsidR="00FA2E14" w:rsidRPr="00F00B3A">
        <w:rPr>
          <w:rFonts w:ascii="Arial" w:hAnsi="Arial"/>
          <w:sz w:val="22"/>
          <w:szCs w:val="22"/>
        </w:rPr>
        <w:t xml:space="preserve">an </w:t>
      </w:r>
      <w:r w:rsidR="009D5ABB" w:rsidRPr="00F00B3A">
        <w:rPr>
          <w:rFonts w:ascii="Arial" w:hAnsi="Arial"/>
          <w:sz w:val="22"/>
          <w:szCs w:val="22"/>
        </w:rPr>
        <w:t xml:space="preserve">overtly sexualised image </w:t>
      </w:r>
      <w:r w:rsidR="00FA2E14" w:rsidRPr="00F00B3A">
        <w:rPr>
          <w:rFonts w:ascii="Arial" w:hAnsi="Arial"/>
          <w:sz w:val="22"/>
          <w:szCs w:val="22"/>
        </w:rPr>
        <w:t xml:space="preserve">is </w:t>
      </w:r>
      <w:r w:rsidR="009D5ABB" w:rsidRPr="00F00B3A">
        <w:rPr>
          <w:rFonts w:ascii="Arial" w:hAnsi="Arial"/>
          <w:sz w:val="22"/>
          <w:szCs w:val="22"/>
        </w:rPr>
        <w:t>relevant to the product advertised</w:t>
      </w:r>
      <w:r>
        <w:rPr>
          <w:rFonts w:ascii="Arial" w:hAnsi="Arial"/>
          <w:sz w:val="22"/>
          <w:szCs w:val="22"/>
        </w:rPr>
        <w:t>,” she said</w:t>
      </w:r>
      <w:r w:rsidR="009D5ABB" w:rsidRPr="00F00B3A">
        <w:rPr>
          <w:rFonts w:ascii="Arial" w:hAnsi="Arial"/>
          <w:sz w:val="22"/>
          <w:szCs w:val="22"/>
        </w:rPr>
        <w:t>.</w:t>
      </w:r>
    </w:p>
    <w:p w:rsidR="00A172F7" w:rsidRDefault="00116C6D" w:rsidP="00375300">
      <w:pPr>
        <w:spacing w:before="180"/>
        <w:rPr>
          <w:rFonts w:ascii="Arial" w:hAnsi="Arial"/>
          <w:sz w:val="22"/>
          <w:szCs w:val="22"/>
        </w:rPr>
      </w:pPr>
      <w:r w:rsidRPr="00F00B3A">
        <w:rPr>
          <w:rFonts w:ascii="Arial" w:hAnsi="Arial"/>
          <w:sz w:val="22"/>
          <w:szCs w:val="22"/>
        </w:rPr>
        <w:t>At its</w:t>
      </w:r>
      <w:r w:rsidR="00317845" w:rsidRPr="00F00B3A">
        <w:rPr>
          <w:rFonts w:ascii="Arial" w:hAnsi="Arial"/>
          <w:sz w:val="22"/>
          <w:szCs w:val="22"/>
        </w:rPr>
        <w:t xml:space="preserve"> </w:t>
      </w:r>
      <w:r w:rsidRPr="00F00B3A">
        <w:rPr>
          <w:rFonts w:ascii="Arial" w:hAnsi="Arial"/>
          <w:sz w:val="22"/>
          <w:szCs w:val="22"/>
        </w:rPr>
        <w:t xml:space="preserve">January meeting </w:t>
      </w:r>
      <w:r w:rsidR="00A172F7" w:rsidRPr="00F00B3A">
        <w:rPr>
          <w:rFonts w:ascii="Arial" w:hAnsi="Arial"/>
          <w:sz w:val="22"/>
          <w:szCs w:val="22"/>
        </w:rPr>
        <w:t>t</w:t>
      </w:r>
      <w:r w:rsidR="004F1F5D" w:rsidRPr="00F00B3A">
        <w:rPr>
          <w:rFonts w:ascii="Arial" w:hAnsi="Arial"/>
          <w:sz w:val="22"/>
          <w:szCs w:val="22"/>
        </w:rPr>
        <w:t>he</w:t>
      </w:r>
      <w:r w:rsidR="00A172F7" w:rsidRPr="00F00B3A">
        <w:rPr>
          <w:rFonts w:ascii="Arial" w:hAnsi="Arial"/>
          <w:sz w:val="22"/>
          <w:szCs w:val="22"/>
        </w:rPr>
        <w:t xml:space="preserve"> Board determined that</w:t>
      </w:r>
      <w:r w:rsidR="004F1F5D" w:rsidRPr="00F00B3A">
        <w:rPr>
          <w:rFonts w:ascii="Arial" w:hAnsi="Arial"/>
          <w:sz w:val="22"/>
          <w:szCs w:val="22"/>
        </w:rPr>
        <w:t xml:space="preserve"> </w:t>
      </w:r>
      <w:r w:rsidR="00FA0DEC">
        <w:rPr>
          <w:rFonts w:ascii="Arial" w:hAnsi="Arial"/>
          <w:sz w:val="22"/>
          <w:szCs w:val="22"/>
        </w:rPr>
        <w:t>an image</w:t>
      </w:r>
      <w:r w:rsidR="00A172F7">
        <w:rPr>
          <w:rFonts w:ascii="Arial" w:hAnsi="Arial"/>
          <w:sz w:val="22"/>
          <w:szCs w:val="22"/>
        </w:rPr>
        <w:t xml:space="preserve"> of</w:t>
      </w:r>
      <w:r w:rsidR="004F1F5D">
        <w:rPr>
          <w:rFonts w:ascii="Arial" w:hAnsi="Arial"/>
          <w:sz w:val="22"/>
          <w:szCs w:val="22"/>
        </w:rPr>
        <w:t xml:space="preserve"> </w:t>
      </w:r>
      <w:r w:rsidR="00FA0DEC">
        <w:rPr>
          <w:rFonts w:ascii="Arial" w:hAnsi="Arial"/>
          <w:sz w:val="22"/>
          <w:szCs w:val="22"/>
        </w:rPr>
        <w:t xml:space="preserve">a </w:t>
      </w:r>
      <w:r w:rsidR="004F1F5D">
        <w:rPr>
          <w:rFonts w:ascii="Arial" w:hAnsi="Arial"/>
          <w:sz w:val="22"/>
          <w:szCs w:val="22"/>
        </w:rPr>
        <w:t>wom</w:t>
      </w:r>
      <w:r w:rsidR="00FA0DEC">
        <w:rPr>
          <w:rFonts w:ascii="Arial" w:hAnsi="Arial"/>
          <w:sz w:val="22"/>
          <w:szCs w:val="22"/>
        </w:rPr>
        <w:t>a</w:t>
      </w:r>
      <w:r w:rsidR="004F1F5D">
        <w:rPr>
          <w:rFonts w:ascii="Arial" w:hAnsi="Arial"/>
          <w:sz w:val="22"/>
          <w:szCs w:val="22"/>
        </w:rPr>
        <w:t>n</w:t>
      </w:r>
      <w:r w:rsidR="00FA0DEC">
        <w:rPr>
          <w:rFonts w:ascii="Arial" w:hAnsi="Arial"/>
          <w:sz w:val="22"/>
          <w:szCs w:val="22"/>
        </w:rPr>
        <w:t xml:space="preserve"> dressed in </w:t>
      </w:r>
      <w:r w:rsidR="00B86E80">
        <w:rPr>
          <w:rFonts w:ascii="Arial" w:hAnsi="Arial"/>
          <w:sz w:val="22"/>
          <w:szCs w:val="22"/>
        </w:rPr>
        <w:t>a bikini</w:t>
      </w:r>
      <w:r w:rsidR="00FA0DEC">
        <w:rPr>
          <w:rFonts w:ascii="Arial" w:hAnsi="Arial"/>
          <w:sz w:val="22"/>
          <w:szCs w:val="22"/>
        </w:rPr>
        <w:t xml:space="preserve"> in</w:t>
      </w:r>
      <w:r w:rsidR="004F1F5D">
        <w:rPr>
          <w:rFonts w:ascii="Arial" w:hAnsi="Arial"/>
          <w:sz w:val="22"/>
          <w:szCs w:val="22"/>
        </w:rPr>
        <w:t xml:space="preserve"> </w:t>
      </w:r>
      <w:r w:rsidR="00FA0DEC">
        <w:rPr>
          <w:rFonts w:ascii="Arial" w:hAnsi="Arial"/>
          <w:sz w:val="22"/>
          <w:szCs w:val="22"/>
        </w:rPr>
        <w:t xml:space="preserve">a print advertisement for </w:t>
      </w:r>
      <w:proofErr w:type="spellStart"/>
      <w:r w:rsidR="00FA0DEC">
        <w:rPr>
          <w:rFonts w:ascii="Arial" w:hAnsi="Arial"/>
          <w:sz w:val="22"/>
          <w:szCs w:val="22"/>
        </w:rPr>
        <w:t>Jimy</w:t>
      </w:r>
      <w:proofErr w:type="spellEnd"/>
      <w:r w:rsidR="00FA0DEC">
        <w:rPr>
          <w:rFonts w:ascii="Arial" w:hAnsi="Arial"/>
          <w:sz w:val="22"/>
          <w:szCs w:val="22"/>
        </w:rPr>
        <w:t xml:space="preserve"> Tools </w:t>
      </w:r>
      <w:r w:rsidR="004F1F5D">
        <w:rPr>
          <w:rFonts w:ascii="Arial" w:hAnsi="Arial"/>
          <w:sz w:val="22"/>
          <w:szCs w:val="22"/>
        </w:rPr>
        <w:t>w</w:t>
      </w:r>
      <w:r w:rsidR="004E02D1">
        <w:rPr>
          <w:rFonts w:ascii="Arial" w:hAnsi="Arial"/>
          <w:sz w:val="22"/>
          <w:szCs w:val="22"/>
        </w:rPr>
        <w:t>as</w:t>
      </w:r>
      <w:r w:rsidR="00A172F7">
        <w:rPr>
          <w:rFonts w:ascii="Arial" w:hAnsi="Arial"/>
          <w:sz w:val="22"/>
          <w:szCs w:val="22"/>
        </w:rPr>
        <w:t xml:space="preserve"> </w:t>
      </w:r>
      <w:r w:rsidR="004F1F5D">
        <w:rPr>
          <w:rFonts w:ascii="Arial" w:hAnsi="Arial"/>
          <w:sz w:val="22"/>
          <w:szCs w:val="22"/>
        </w:rPr>
        <w:t>in breach of the</w:t>
      </w:r>
      <w:r w:rsidR="00A172F7">
        <w:rPr>
          <w:rFonts w:ascii="Arial" w:hAnsi="Arial"/>
          <w:sz w:val="22"/>
          <w:szCs w:val="22"/>
        </w:rPr>
        <w:t xml:space="preserve"> AANA Code of Ethics.</w:t>
      </w:r>
      <w:r w:rsidR="004E02D1">
        <w:rPr>
          <w:rFonts w:ascii="Arial" w:hAnsi="Arial"/>
          <w:sz w:val="22"/>
          <w:szCs w:val="22"/>
        </w:rPr>
        <w:t xml:space="preserve"> In December complaints about an image of a naked female in an advertisement for Big Flower Super Nursery were also upheld by the Board.</w:t>
      </w:r>
    </w:p>
    <w:p w:rsidR="00BF2400" w:rsidRDefault="00BF2400" w:rsidP="00375300">
      <w:pPr>
        <w:spacing w:before="1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“Complaints about the two advertisements included that the images were inappropriate, demeaning, </w:t>
      </w:r>
      <w:r w:rsidR="00375300">
        <w:rPr>
          <w:rFonts w:ascii="Arial" w:hAnsi="Arial"/>
          <w:sz w:val="22"/>
          <w:szCs w:val="22"/>
        </w:rPr>
        <w:t>derogatory</w:t>
      </w:r>
      <w:r>
        <w:rPr>
          <w:rFonts w:ascii="Arial" w:hAnsi="Arial"/>
          <w:sz w:val="22"/>
          <w:szCs w:val="22"/>
        </w:rPr>
        <w:t xml:space="preserve"> and not </w:t>
      </w:r>
      <w:r w:rsidR="00B623AA">
        <w:rPr>
          <w:rFonts w:ascii="Arial" w:hAnsi="Arial"/>
          <w:sz w:val="22"/>
          <w:szCs w:val="22"/>
        </w:rPr>
        <w:t xml:space="preserve">sensitive to the audience or </w:t>
      </w:r>
      <w:r>
        <w:rPr>
          <w:rFonts w:ascii="Arial" w:hAnsi="Arial"/>
          <w:sz w:val="22"/>
          <w:szCs w:val="22"/>
        </w:rPr>
        <w:t>relevant to the products being advertised,” Ms Jolly said.</w:t>
      </w:r>
    </w:p>
    <w:p w:rsidR="00CC0F79" w:rsidRDefault="004E02D1" w:rsidP="00375300">
      <w:pPr>
        <w:spacing w:before="1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She said t</w:t>
      </w:r>
      <w:r w:rsidR="00CC0F79">
        <w:rPr>
          <w:rFonts w:ascii="Arial" w:hAnsi="Arial"/>
          <w:sz w:val="22"/>
          <w:szCs w:val="22"/>
        </w:rPr>
        <w:t xml:space="preserve">he Board considered that </w:t>
      </w:r>
      <w:r>
        <w:rPr>
          <w:rFonts w:ascii="Arial" w:hAnsi="Arial"/>
          <w:sz w:val="22"/>
          <w:szCs w:val="22"/>
        </w:rPr>
        <w:t xml:space="preserve">the image of the naked woman </w:t>
      </w:r>
      <w:r w:rsidR="00375300">
        <w:rPr>
          <w:rFonts w:ascii="Arial" w:hAnsi="Arial"/>
          <w:sz w:val="22"/>
          <w:szCs w:val="22"/>
        </w:rPr>
        <w:t xml:space="preserve">in the nursery advertisement </w:t>
      </w:r>
      <w:r>
        <w:rPr>
          <w:rFonts w:ascii="Arial" w:hAnsi="Arial"/>
          <w:sz w:val="22"/>
          <w:szCs w:val="22"/>
        </w:rPr>
        <w:t xml:space="preserve">was gratuitous and objectified the woman and its use in a newspaper made it accessible to a wide range of readers and not sensitive to the audience. </w:t>
      </w:r>
    </w:p>
    <w:p w:rsidR="00E6179B" w:rsidRDefault="00E6179B" w:rsidP="00375300">
      <w:pPr>
        <w:spacing w:before="1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“</w:t>
      </w:r>
      <w:r w:rsidR="00FA0DEC">
        <w:rPr>
          <w:rFonts w:ascii="Arial" w:hAnsi="Arial"/>
          <w:sz w:val="22"/>
          <w:szCs w:val="22"/>
        </w:rPr>
        <w:t>According to the Board, the</w:t>
      </w:r>
      <w:r w:rsidR="00E2385F">
        <w:rPr>
          <w:rFonts w:ascii="Arial" w:hAnsi="Arial"/>
          <w:sz w:val="22"/>
          <w:szCs w:val="22"/>
        </w:rPr>
        <w:t xml:space="preserve"> use of overtly sexualised poses of women and a crude play on words</w:t>
      </w:r>
      <w:r w:rsidR="00FA0DE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pushed </w:t>
      </w:r>
      <w:r w:rsidR="00FA0DEC">
        <w:rPr>
          <w:rFonts w:ascii="Arial" w:hAnsi="Arial"/>
          <w:sz w:val="22"/>
          <w:szCs w:val="22"/>
        </w:rPr>
        <w:t xml:space="preserve">the tool advertisement </w:t>
      </w:r>
      <w:r>
        <w:rPr>
          <w:rFonts w:ascii="Arial" w:hAnsi="Arial"/>
          <w:sz w:val="22"/>
          <w:szCs w:val="22"/>
        </w:rPr>
        <w:t xml:space="preserve">over </w:t>
      </w:r>
      <w:r w:rsidR="00E2385F">
        <w:rPr>
          <w:rFonts w:ascii="Arial" w:hAnsi="Arial"/>
          <w:sz w:val="22"/>
          <w:szCs w:val="22"/>
        </w:rPr>
        <w:t xml:space="preserve">the line of what was acceptable,” </w:t>
      </w:r>
      <w:r w:rsidR="00FA0DEC">
        <w:rPr>
          <w:rFonts w:ascii="Arial" w:hAnsi="Arial"/>
          <w:sz w:val="22"/>
          <w:szCs w:val="22"/>
        </w:rPr>
        <w:t>Ms Jolly said</w:t>
      </w:r>
      <w:r w:rsidR="005649CB">
        <w:rPr>
          <w:rFonts w:ascii="Arial" w:hAnsi="Arial"/>
          <w:sz w:val="22"/>
          <w:szCs w:val="22"/>
        </w:rPr>
        <w:t>.</w:t>
      </w:r>
    </w:p>
    <w:p w:rsidR="00CC0F79" w:rsidRDefault="00E6179B" w:rsidP="00375300">
      <w:pPr>
        <w:spacing w:before="1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She said the Board considered many reasonable people would find the portrayal</w:t>
      </w:r>
      <w:r w:rsidR="009D5ABB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 to be unacceptable.  </w:t>
      </w:r>
    </w:p>
    <w:p w:rsidR="00FA0DEC" w:rsidRDefault="00FD5DE6" w:rsidP="00375300">
      <w:pPr>
        <w:spacing w:before="1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“Board members are from a wide variety of backgrounds but agree that </w:t>
      </w:r>
      <w:r w:rsidR="00083CBA">
        <w:rPr>
          <w:rFonts w:ascii="Arial" w:hAnsi="Arial"/>
          <w:sz w:val="22"/>
          <w:szCs w:val="22"/>
        </w:rPr>
        <w:t>advertisers need to be sensitive</w:t>
      </w:r>
      <w:r w:rsidR="004B3148">
        <w:rPr>
          <w:rFonts w:ascii="Arial" w:hAnsi="Arial"/>
          <w:sz w:val="22"/>
          <w:szCs w:val="22"/>
        </w:rPr>
        <w:t xml:space="preserve"> to and </w:t>
      </w:r>
      <w:r w:rsidR="00837E3E">
        <w:rPr>
          <w:rFonts w:ascii="Arial" w:hAnsi="Arial"/>
          <w:sz w:val="22"/>
          <w:szCs w:val="22"/>
        </w:rPr>
        <w:t xml:space="preserve">carefully </w:t>
      </w:r>
      <w:r w:rsidR="004B3148">
        <w:rPr>
          <w:rFonts w:ascii="Arial" w:hAnsi="Arial"/>
          <w:sz w:val="22"/>
          <w:szCs w:val="22"/>
        </w:rPr>
        <w:t>consider</w:t>
      </w:r>
      <w:r w:rsidR="00083CBA">
        <w:rPr>
          <w:rFonts w:ascii="Arial" w:hAnsi="Arial"/>
          <w:sz w:val="22"/>
          <w:szCs w:val="22"/>
        </w:rPr>
        <w:t xml:space="preserve"> the</w:t>
      </w:r>
      <w:r w:rsidR="005B5BEF">
        <w:rPr>
          <w:rFonts w:ascii="Arial" w:hAnsi="Arial"/>
          <w:sz w:val="22"/>
          <w:szCs w:val="22"/>
        </w:rPr>
        <w:t xml:space="preserve"> audience in relation to the images they use,</w:t>
      </w:r>
      <w:r>
        <w:rPr>
          <w:rFonts w:ascii="Arial" w:hAnsi="Arial"/>
          <w:sz w:val="22"/>
          <w:szCs w:val="22"/>
        </w:rPr>
        <w:t>” Ms Jolly said.</w:t>
      </w:r>
    </w:p>
    <w:p w:rsidR="000F0A2B" w:rsidRPr="00EA6CAC" w:rsidRDefault="000F0A2B" w:rsidP="00375300">
      <w:pPr>
        <w:spacing w:before="180"/>
        <w:rPr>
          <w:rFonts w:ascii="Arial" w:hAnsi="Arial" w:cs="Arial"/>
          <w:sz w:val="22"/>
          <w:szCs w:val="22"/>
        </w:rPr>
      </w:pPr>
      <w:r w:rsidRPr="00EA6CAC">
        <w:rPr>
          <w:rFonts w:ascii="Arial" w:hAnsi="Arial"/>
          <w:sz w:val="22"/>
          <w:szCs w:val="22"/>
        </w:rPr>
        <w:t>All advertisers have responded to the</w:t>
      </w:r>
      <w:r w:rsidR="000C6AD7">
        <w:rPr>
          <w:rFonts w:ascii="Arial" w:hAnsi="Arial"/>
          <w:sz w:val="22"/>
          <w:szCs w:val="22"/>
        </w:rPr>
        <w:t xml:space="preserve"> determinations made by the </w:t>
      </w:r>
      <w:r w:rsidRPr="00EA6CAC">
        <w:rPr>
          <w:rFonts w:ascii="Arial" w:hAnsi="Arial"/>
          <w:sz w:val="22"/>
          <w:szCs w:val="22"/>
        </w:rPr>
        <w:t>Board</w:t>
      </w:r>
      <w:r w:rsidR="000C6AD7">
        <w:rPr>
          <w:rFonts w:ascii="Arial" w:hAnsi="Arial"/>
          <w:sz w:val="22"/>
          <w:szCs w:val="22"/>
        </w:rPr>
        <w:t xml:space="preserve"> </w:t>
      </w:r>
      <w:r w:rsidR="00116C6D">
        <w:rPr>
          <w:rFonts w:ascii="Arial" w:hAnsi="Arial"/>
          <w:sz w:val="22"/>
          <w:szCs w:val="22"/>
        </w:rPr>
        <w:t>during its January</w:t>
      </w:r>
      <w:r w:rsidR="000C6AD7">
        <w:rPr>
          <w:rFonts w:ascii="Arial" w:hAnsi="Arial"/>
          <w:sz w:val="22"/>
          <w:szCs w:val="22"/>
        </w:rPr>
        <w:t xml:space="preserve"> meeting</w:t>
      </w:r>
      <w:r w:rsidRPr="00EA6CAC">
        <w:rPr>
          <w:rFonts w:ascii="Arial" w:hAnsi="Arial"/>
          <w:sz w:val="22"/>
          <w:szCs w:val="22"/>
        </w:rPr>
        <w:t xml:space="preserve"> and, if complaints were upheld, have removed or discontinued their ads.</w:t>
      </w:r>
      <w:r w:rsidR="00B8615D">
        <w:rPr>
          <w:rFonts w:ascii="Arial" w:hAnsi="Arial"/>
          <w:sz w:val="22"/>
          <w:szCs w:val="22"/>
        </w:rPr>
        <w:t xml:space="preserve"> </w:t>
      </w:r>
      <w:r w:rsidRPr="00EA6CAC">
        <w:rPr>
          <w:rFonts w:ascii="Arial" w:hAnsi="Arial" w:cs="Arial"/>
          <w:sz w:val="22"/>
          <w:szCs w:val="22"/>
        </w:rPr>
        <w:t>More information about the complaints process and a full list of the advertisements considered</w:t>
      </w:r>
      <w:r w:rsidR="00F53874">
        <w:rPr>
          <w:rFonts w:ascii="Arial" w:hAnsi="Arial" w:cs="Arial"/>
          <w:sz w:val="22"/>
          <w:szCs w:val="22"/>
        </w:rPr>
        <w:t xml:space="preserve"> </w:t>
      </w:r>
      <w:r w:rsidRPr="00EA6CAC">
        <w:rPr>
          <w:rFonts w:ascii="Arial" w:hAnsi="Arial" w:cs="Arial"/>
          <w:sz w:val="22"/>
          <w:szCs w:val="22"/>
        </w:rPr>
        <w:t xml:space="preserve">can be viewed on the ASB website: </w:t>
      </w:r>
      <w:hyperlink r:id="rId7" w:history="1">
        <w:r w:rsidRPr="00EA6CAC">
          <w:rPr>
            <w:rStyle w:val="Hyperlink"/>
            <w:rFonts w:ascii="Arial" w:hAnsi="Arial" w:cs="Arial"/>
            <w:sz w:val="22"/>
            <w:szCs w:val="22"/>
          </w:rPr>
          <w:t>www.adstandards.com.au</w:t>
        </w:r>
      </w:hyperlink>
      <w:r w:rsidRPr="00EA6CAC">
        <w:rPr>
          <w:rFonts w:ascii="Arial" w:hAnsi="Arial" w:cs="Arial"/>
          <w:sz w:val="22"/>
          <w:szCs w:val="22"/>
        </w:rPr>
        <w:t xml:space="preserve"> under ‘Case Reports’. </w:t>
      </w:r>
    </w:p>
    <w:p w:rsidR="000F0A2B" w:rsidRDefault="000F0A2B">
      <w:pPr>
        <w:spacing w:before="240"/>
      </w:pPr>
      <w:r>
        <w:rPr>
          <w:rFonts w:ascii="Arial" w:hAnsi="Arial" w:cs="Arial"/>
          <w:b/>
        </w:rPr>
        <w:t xml:space="preserve">Contact: </w:t>
      </w:r>
      <w:r w:rsidR="00EA6CAC">
        <w:rPr>
          <w:rFonts w:ascii="Arial" w:hAnsi="Arial" w:cs="Arial"/>
          <w:b/>
        </w:rPr>
        <w:t>Fiona Jolly</w:t>
      </w:r>
      <w:r>
        <w:rPr>
          <w:rFonts w:ascii="Arial" w:hAnsi="Arial" w:cs="Arial"/>
          <w:b/>
        </w:rPr>
        <w:t>, Chief Executive Officer, 02 6262 9822</w:t>
      </w:r>
    </w:p>
    <w:sectPr w:rsidR="000F0A2B" w:rsidSect="00C764AC">
      <w:headerReference w:type="default" r:id="rId8"/>
      <w:footerReference w:type="default" r:id="rId9"/>
      <w:pgSz w:w="11907" w:h="16840" w:code="9"/>
      <w:pgMar w:top="3594" w:right="1275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2D1" w:rsidRDefault="004E02D1">
      <w:r>
        <w:separator/>
      </w:r>
    </w:p>
  </w:endnote>
  <w:endnote w:type="continuationSeparator" w:id="1">
    <w:p w:rsidR="004E02D1" w:rsidRDefault="004E0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D1" w:rsidRDefault="004E02D1">
    <w:pPr>
      <w:pStyle w:val="Foot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670800" cy="457200"/>
          <wp:effectExtent l="19050" t="0" r="6350" b="0"/>
          <wp:wrapNone/>
          <wp:docPr id="2" name="Picture 2" descr="6297_letterhead_CaseStudies_b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6297_letterhead_CaseStudies_b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2D1" w:rsidRDefault="004E02D1">
      <w:r>
        <w:separator/>
      </w:r>
    </w:p>
  </w:footnote>
  <w:footnote w:type="continuationSeparator" w:id="1">
    <w:p w:rsidR="004E02D1" w:rsidRDefault="004E0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D1" w:rsidRDefault="004E02D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43800" cy="2197100"/>
          <wp:effectExtent l="19050" t="0" r="0" b="0"/>
          <wp:wrapNone/>
          <wp:docPr id="3" name="Picture 3" descr="6297_letterhead_CaseStudies_2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6297_letterhead_CaseStudies_2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19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AC1B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08F8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847F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D608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380FF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2E64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2814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879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F67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EA1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C05A97"/>
    <w:multiLevelType w:val="hybridMultilevel"/>
    <w:tmpl w:val="531A8D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D8F856">
      <w:start w:val="160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2FE684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9D2F89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D7C5B7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9E43C2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ACEE3D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6DCA35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C6AF8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36A1E76"/>
    <w:multiLevelType w:val="hybridMultilevel"/>
    <w:tmpl w:val="ECD66A40"/>
    <w:lvl w:ilvl="0" w:tplc="54C6C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5E18B5"/>
    <w:rsid w:val="00032BDA"/>
    <w:rsid w:val="00051D70"/>
    <w:rsid w:val="000834DF"/>
    <w:rsid w:val="00083CBA"/>
    <w:rsid w:val="00093962"/>
    <w:rsid w:val="000B3E20"/>
    <w:rsid w:val="000B5FE4"/>
    <w:rsid w:val="000B600E"/>
    <w:rsid w:val="000C6AD7"/>
    <w:rsid w:val="000E6C17"/>
    <w:rsid w:val="000F0A2B"/>
    <w:rsid w:val="00116C6D"/>
    <w:rsid w:val="00135D0A"/>
    <w:rsid w:val="00145ABB"/>
    <w:rsid w:val="0019039F"/>
    <w:rsid w:val="001A79F3"/>
    <w:rsid w:val="001E153D"/>
    <w:rsid w:val="001E4109"/>
    <w:rsid w:val="002047D4"/>
    <w:rsid w:val="00217354"/>
    <w:rsid w:val="00224C80"/>
    <w:rsid w:val="00293AB4"/>
    <w:rsid w:val="002A0386"/>
    <w:rsid w:val="002E617B"/>
    <w:rsid w:val="002E7BD8"/>
    <w:rsid w:val="002F0BC7"/>
    <w:rsid w:val="002F46B0"/>
    <w:rsid w:val="002F5BBA"/>
    <w:rsid w:val="002F5CEC"/>
    <w:rsid w:val="002F7041"/>
    <w:rsid w:val="00317845"/>
    <w:rsid w:val="003211E0"/>
    <w:rsid w:val="00355113"/>
    <w:rsid w:val="00361F35"/>
    <w:rsid w:val="00371785"/>
    <w:rsid w:val="00375300"/>
    <w:rsid w:val="003839F5"/>
    <w:rsid w:val="003C7AF0"/>
    <w:rsid w:val="003D38D6"/>
    <w:rsid w:val="003D477B"/>
    <w:rsid w:val="003D6870"/>
    <w:rsid w:val="00403802"/>
    <w:rsid w:val="0040771A"/>
    <w:rsid w:val="00410A8A"/>
    <w:rsid w:val="00446F59"/>
    <w:rsid w:val="00450D8E"/>
    <w:rsid w:val="00496037"/>
    <w:rsid w:val="004B3148"/>
    <w:rsid w:val="004D2DB7"/>
    <w:rsid w:val="004E02D1"/>
    <w:rsid w:val="004E30A9"/>
    <w:rsid w:val="004E3E35"/>
    <w:rsid w:val="004F1F5D"/>
    <w:rsid w:val="00506304"/>
    <w:rsid w:val="00546911"/>
    <w:rsid w:val="0055029D"/>
    <w:rsid w:val="00562D03"/>
    <w:rsid w:val="005649CB"/>
    <w:rsid w:val="005679FD"/>
    <w:rsid w:val="00571AE7"/>
    <w:rsid w:val="00576FE4"/>
    <w:rsid w:val="0058528C"/>
    <w:rsid w:val="005858AD"/>
    <w:rsid w:val="00591564"/>
    <w:rsid w:val="005B239E"/>
    <w:rsid w:val="005B352A"/>
    <w:rsid w:val="005B5BEF"/>
    <w:rsid w:val="005D12E0"/>
    <w:rsid w:val="005D5585"/>
    <w:rsid w:val="005E18B5"/>
    <w:rsid w:val="00601783"/>
    <w:rsid w:val="00657ED2"/>
    <w:rsid w:val="00682A7C"/>
    <w:rsid w:val="006D42FD"/>
    <w:rsid w:val="00707FCA"/>
    <w:rsid w:val="00720CB5"/>
    <w:rsid w:val="00730807"/>
    <w:rsid w:val="00753C09"/>
    <w:rsid w:val="00760881"/>
    <w:rsid w:val="00777582"/>
    <w:rsid w:val="007B3C22"/>
    <w:rsid w:val="007C012E"/>
    <w:rsid w:val="007E638A"/>
    <w:rsid w:val="00814EED"/>
    <w:rsid w:val="00835A65"/>
    <w:rsid w:val="00837E3E"/>
    <w:rsid w:val="008419A6"/>
    <w:rsid w:val="008653B2"/>
    <w:rsid w:val="00881982"/>
    <w:rsid w:val="008874D6"/>
    <w:rsid w:val="00891753"/>
    <w:rsid w:val="008E049C"/>
    <w:rsid w:val="008E460E"/>
    <w:rsid w:val="008E5C12"/>
    <w:rsid w:val="00904930"/>
    <w:rsid w:val="00923C7D"/>
    <w:rsid w:val="00944CC4"/>
    <w:rsid w:val="0096626A"/>
    <w:rsid w:val="00972521"/>
    <w:rsid w:val="00995F89"/>
    <w:rsid w:val="009B2D26"/>
    <w:rsid w:val="009C4BE2"/>
    <w:rsid w:val="009C652F"/>
    <w:rsid w:val="009D5ABB"/>
    <w:rsid w:val="00A172F7"/>
    <w:rsid w:val="00A37C3F"/>
    <w:rsid w:val="00A56A11"/>
    <w:rsid w:val="00AD6135"/>
    <w:rsid w:val="00AE7EF2"/>
    <w:rsid w:val="00AF4C51"/>
    <w:rsid w:val="00B04EC3"/>
    <w:rsid w:val="00B26536"/>
    <w:rsid w:val="00B55D6C"/>
    <w:rsid w:val="00B623AA"/>
    <w:rsid w:val="00B8615D"/>
    <w:rsid w:val="00B86E80"/>
    <w:rsid w:val="00BB2695"/>
    <w:rsid w:val="00BC69CD"/>
    <w:rsid w:val="00BE1C97"/>
    <w:rsid w:val="00BF2400"/>
    <w:rsid w:val="00C0325E"/>
    <w:rsid w:val="00C6716F"/>
    <w:rsid w:val="00C764AC"/>
    <w:rsid w:val="00CA3137"/>
    <w:rsid w:val="00CA5A33"/>
    <w:rsid w:val="00CB6D28"/>
    <w:rsid w:val="00CC0F79"/>
    <w:rsid w:val="00CE5299"/>
    <w:rsid w:val="00CF6A62"/>
    <w:rsid w:val="00D0208A"/>
    <w:rsid w:val="00D62EA1"/>
    <w:rsid w:val="00D6507A"/>
    <w:rsid w:val="00DA0ED0"/>
    <w:rsid w:val="00DB406C"/>
    <w:rsid w:val="00DB65F1"/>
    <w:rsid w:val="00DC5051"/>
    <w:rsid w:val="00DC68E2"/>
    <w:rsid w:val="00DF5E01"/>
    <w:rsid w:val="00E10C9D"/>
    <w:rsid w:val="00E2385F"/>
    <w:rsid w:val="00E470B9"/>
    <w:rsid w:val="00E559DC"/>
    <w:rsid w:val="00E6179B"/>
    <w:rsid w:val="00E82468"/>
    <w:rsid w:val="00EA5F1D"/>
    <w:rsid w:val="00EA6CAC"/>
    <w:rsid w:val="00EB0F90"/>
    <w:rsid w:val="00EE3F1E"/>
    <w:rsid w:val="00EF6558"/>
    <w:rsid w:val="00F00B3A"/>
    <w:rsid w:val="00F10C16"/>
    <w:rsid w:val="00F22787"/>
    <w:rsid w:val="00F53874"/>
    <w:rsid w:val="00F604DD"/>
    <w:rsid w:val="00F72BBB"/>
    <w:rsid w:val="00F824E4"/>
    <w:rsid w:val="00F944C2"/>
    <w:rsid w:val="00FA0DEC"/>
    <w:rsid w:val="00FA2E14"/>
    <w:rsid w:val="00FB5B7E"/>
    <w:rsid w:val="00FD1DA9"/>
    <w:rsid w:val="00FD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A3137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31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313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A3137"/>
    <w:rPr>
      <w:color w:val="0000FF"/>
      <w:u w:val="single"/>
    </w:rPr>
  </w:style>
  <w:style w:type="paragraph" w:styleId="BalloonText">
    <w:name w:val="Balloon Text"/>
    <w:basedOn w:val="Normal"/>
    <w:semiHidden/>
    <w:rsid w:val="00CA3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standard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ax%20Headers-Logos-Letterheads\Bureau\ASB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ASB_letterhead</Template>
  <TotalTime>0</TotalTime>
  <Pages>1</Pages>
  <Words>412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Body text</vt:lpstr>
    </vt:vector>
  </TitlesOfParts>
  <Company>CRE8IVE</Company>
  <LinksUpToDate>false</LinksUpToDate>
  <CharactersWithSpaces>2577</CharactersWithSpaces>
  <SharedDoc>false</SharedDoc>
  <HLinks>
    <vt:vector size="6" baseType="variant">
      <vt:variant>
        <vt:i4>8192049</vt:i4>
      </vt:variant>
      <vt:variant>
        <vt:i4>0</vt:i4>
      </vt:variant>
      <vt:variant>
        <vt:i4>0</vt:i4>
      </vt:variant>
      <vt:variant>
        <vt:i4>5</vt:i4>
      </vt:variant>
      <vt:variant>
        <vt:lpwstr>http://www.adstandards.com.au/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text</dc:title>
  <dc:subject/>
  <dc:creator>aabernethy</dc:creator>
  <cp:keywords/>
  <dc:description/>
  <cp:lastModifiedBy> </cp:lastModifiedBy>
  <cp:revision>2</cp:revision>
  <cp:lastPrinted>2009-02-09T02:41:00Z</cp:lastPrinted>
  <dcterms:created xsi:type="dcterms:W3CDTF">2009-02-09T02:55:00Z</dcterms:created>
  <dcterms:modified xsi:type="dcterms:W3CDTF">2009-02-09T02:55:00Z</dcterms:modified>
</cp:coreProperties>
</file>