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2B" w:rsidRPr="00CA5A33" w:rsidRDefault="00AE7EF2" w:rsidP="00F53874">
      <w:pPr>
        <w:spacing w:before="120"/>
        <w:jc w:val="center"/>
        <w:rPr>
          <w:rFonts w:ascii="Arial" w:hAnsi="Arial" w:cs="Arial"/>
          <w:b/>
        </w:rPr>
      </w:pPr>
      <w:r w:rsidRPr="00A76B4E">
        <w:rPr>
          <w:rFonts w:ascii="Arial" w:hAnsi="Arial" w:cs="Arial"/>
          <w:b/>
        </w:rPr>
        <w:t>MEDIA RELEASE</w:t>
      </w:r>
    </w:p>
    <w:p w:rsidR="000F0A2B" w:rsidRPr="00CA5A33" w:rsidRDefault="00DC5051" w:rsidP="00F53874">
      <w:pPr>
        <w:spacing w:before="120"/>
        <w:rPr>
          <w:rFonts w:ascii="Arial" w:hAnsi="Arial" w:cs="Arial"/>
          <w:b/>
        </w:rPr>
      </w:pPr>
      <w:r w:rsidRPr="00375300">
        <w:rPr>
          <w:rFonts w:ascii="Arial" w:hAnsi="Arial" w:cs="Arial"/>
          <w:b/>
        </w:rPr>
        <w:t>0</w:t>
      </w:r>
      <w:r w:rsidR="00033FFB">
        <w:rPr>
          <w:rFonts w:ascii="Arial" w:hAnsi="Arial" w:cs="Arial"/>
          <w:b/>
        </w:rPr>
        <w:t>2</w:t>
      </w:r>
      <w:r w:rsidR="005B239E" w:rsidRPr="00375300">
        <w:rPr>
          <w:rFonts w:ascii="Arial" w:hAnsi="Arial" w:cs="Arial"/>
          <w:b/>
        </w:rPr>
        <w:t>/</w:t>
      </w:r>
      <w:r w:rsidR="000F0A2B" w:rsidRPr="00375300">
        <w:rPr>
          <w:rFonts w:ascii="Arial" w:hAnsi="Arial" w:cs="Arial"/>
          <w:b/>
        </w:rPr>
        <w:t>0</w:t>
      </w:r>
      <w:r w:rsidRPr="00375300">
        <w:rPr>
          <w:rFonts w:ascii="Arial" w:hAnsi="Arial" w:cs="Arial"/>
          <w:b/>
        </w:rPr>
        <w:t>9</w:t>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0F0A2B" w:rsidRPr="00375300">
        <w:rPr>
          <w:rFonts w:ascii="Arial" w:hAnsi="Arial" w:cs="Arial"/>
          <w:b/>
        </w:rPr>
        <w:tab/>
      </w:r>
      <w:r w:rsidR="00FD6B13">
        <w:rPr>
          <w:rFonts w:ascii="Arial" w:hAnsi="Arial" w:cs="Arial"/>
          <w:b/>
        </w:rPr>
        <w:t xml:space="preserve">17 March </w:t>
      </w:r>
      <w:r w:rsidR="000F0A2B" w:rsidRPr="00375300">
        <w:rPr>
          <w:rFonts w:ascii="Arial" w:hAnsi="Arial" w:cs="Arial"/>
          <w:b/>
        </w:rPr>
        <w:t>200</w:t>
      </w:r>
      <w:r w:rsidRPr="00375300">
        <w:rPr>
          <w:rFonts w:ascii="Arial" w:hAnsi="Arial" w:cs="Arial"/>
          <w:b/>
        </w:rPr>
        <w:t>9</w:t>
      </w:r>
      <w:r w:rsidR="000F0A2B" w:rsidRPr="00CA5A33">
        <w:rPr>
          <w:rFonts w:ascii="Arial" w:hAnsi="Arial" w:cs="Arial"/>
          <w:b/>
        </w:rPr>
        <w:t xml:space="preserve"> </w:t>
      </w:r>
    </w:p>
    <w:p w:rsidR="00A56A11" w:rsidRPr="00CA5A33" w:rsidRDefault="00FD6B13" w:rsidP="00F53874">
      <w:pPr>
        <w:spacing w:before="120"/>
        <w:jc w:val="center"/>
        <w:rPr>
          <w:rFonts w:ascii="Arial" w:hAnsi="Arial" w:cs="Arial"/>
          <w:b/>
        </w:rPr>
      </w:pPr>
      <w:r>
        <w:rPr>
          <w:rFonts w:ascii="Arial" w:hAnsi="Arial" w:cs="Arial"/>
          <w:b/>
        </w:rPr>
        <w:t xml:space="preserve">Board takes on </w:t>
      </w:r>
      <w:r w:rsidR="00DF70F7">
        <w:rPr>
          <w:rFonts w:ascii="Arial" w:hAnsi="Arial" w:cs="Arial"/>
          <w:b/>
        </w:rPr>
        <w:t>drugs</w:t>
      </w:r>
    </w:p>
    <w:p w:rsidR="00F00B3A" w:rsidRDefault="009D23DA" w:rsidP="00375300">
      <w:pPr>
        <w:spacing w:before="180"/>
        <w:rPr>
          <w:rFonts w:ascii="Arial" w:hAnsi="Arial"/>
          <w:sz w:val="22"/>
          <w:szCs w:val="22"/>
        </w:rPr>
      </w:pPr>
      <w:r>
        <w:rPr>
          <w:rFonts w:ascii="Arial" w:hAnsi="Arial"/>
          <w:sz w:val="22"/>
          <w:szCs w:val="22"/>
        </w:rPr>
        <w:t xml:space="preserve">An advertisement </w:t>
      </w:r>
      <w:r w:rsidR="00AA3082">
        <w:rPr>
          <w:rFonts w:ascii="Arial" w:hAnsi="Arial"/>
          <w:sz w:val="22"/>
          <w:szCs w:val="22"/>
        </w:rPr>
        <w:t>showing white powder as part of</w:t>
      </w:r>
      <w:r>
        <w:rPr>
          <w:rFonts w:ascii="Arial" w:hAnsi="Arial"/>
          <w:sz w:val="22"/>
          <w:szCs w:val="22"/>
        </w:rPr>
        <w:t xml:space="preserve"> a gambling scene has been given the thumbs down by the Advertising Standards Board.</w:t>
      </w:r>
    </w:p>
    <w:p w:rsidR="00D751CA" w:rsidRDefault="00D751CA" w:rsidP="00D751CA">
      <w:pPr>
        <w:spacing w:before="180"/>
        <w:rPr>
          <w:rFonts w:ascii="Arial" w:hAnsi="Arial"/>
          <w:sz w:val="22"/>
          <w:szCs w:val="22"/>
        </w:rPr>
      </w:pPr>
      <w:r w:rsidRPr="00D751CA">
        <w:rPr>
          <w:rFonts w:ascii="Arial" w:hAnsi="Arial"/>
          <w:sz w:val="22"/>
          <w:szCs w:val="22"/>
        </w:rPr>
        <w:t xml:space="preserve">Advertising Standards Bureau Chief Executive Officer, Ms Fiona Jolly, said </w:t>
      </w:r>
      <w:r w:rsidR="00C5572C">
        <w:rPr>
          <w:rFonts w:ascii="Arial" w:hAnsi="Arial"/>
          <w:sz w:val="22"/>
          <w:szCs w:val="22"/>
        </w:rPr>
        <w:t xml:space="preserve">a </w:t>
      </w:r>
      <w:r>
        <w:rPr>
          <w:rFonts w:ascii="Arial" w:hAnsi="Arial"/>
          <w:sz w:val="22"/>
          <w:szCs w:val="22"/>
        </w:rPr>
        <w:t>complaint about the advertisement focused on the depiction of illegal drugs in a print advertisement.</w:t>
      </w:r>
    </w:p>
    <w:p w:rsidR="00D751CA" w:rsidRDefault="009D23DA" w:rsidP="00D751CA">
      <w:pPr>
        <w:spacing w:before="180"/>
        <w:rPr>
          <w:rFonts w:ascii="Arial" w:hAnsi="Arial"/>
          <w:sz w:val="22"/>
          <w:szCs w:val="22"/>
        </w:rPr>
      </w:pPr>
      <w:r>
        <w:rPr>
          <w:rFonts w:ascii="Arial" w:hAnsi="Arial"/>
          <w:sz w:val="22"/>
          <w:szCs w:val="22"/>
        </w:rPr>
        <w:t>“The</w:t>
      </w:r>
      <w:r w:rsidR="00D751CA">
        <w:rPr>
          <w:rFonts w:ascii="Arial" w:hAnsi="Arial"/>
          <w:sz w:val="22"/>
          <w:szCs w:val="22"/>
        </w:rPr>
        <w:t xml:space="preserve"> Board agreed that</w:t>
      </w:r>
      <w:r>
        <w:rPr>
          <w:rFonts w:ascii="Arial" w:hAnsi="Arial"/>
          <w:sz w:val="22"/>
          <w:szCs w:val="22"/>
        </w:rPr>
        <w:t xml:space="preserve"> inclusion of what appeared to be illegal drugs in a magazine read by children and young adults was totally out of line</w:t>
      </w:r>
      <w:r w:rsidR="00D751CA">
        <w:rPr>
          <w:rFonts w:ascii="Arial" w:hAnsi="Arial"/>
          <w:sz w:val="22"/>
          <w:szCs w:val="22"/>
        </w:rPr>
        <w:t xml:space="preserve">,” </w:t>
      </w:r>
      <w:r w:rsidR="00D751CA" w:rsidRPr="00D751CA">
        <w:rPr>
          <w:rFonts w:ascii="Arial" w:hAnsi="Arial"/>
          <w:sz w:val="22"/>
          <w:szCs w:val="22"/>
        </w:rPr>
        <w:t>Ms Jolly said</w:t>
      </w:r>
      <w:r w:rsidR="00D751CA">
        <w:rPr>
          <w:rFonts w:ascii="Arial" w:hAnsi="Arial"/>
          <w:sz w:val="22"/>
          <w:szCs w:val="22"/>
        </w:rPr>
        <w:t>.</w:t>
      </w:r>
    </w:p>
    <w:p w:rsidR="00D751CA" w:rsidRDefault="00D751CA" w:rsidP="00375300">
      <w:pPr>
        <w:spacing w:before="180"/>
        <w:rPr>
          <w:rFonts w:ascii="Arial" w:hAnsi="Arial"/>
          <w:sz w:val="22"/>
          <w:szCs w:val="22"/>
        </w:rPr>
      </w:pPr>
      <w:r>
        <w:rPr>
          <w:rFonts w:ascii="Arial" w:hAnsi="Arial"/>
          <w:sz w:val="22"/>
          <w:szCs w:val="22"/>
        </w:rPr>
        <w:t>“The Board also determined that it was grossly inappropriate to use a depiction of illicit drugs in the context of an advertisement for a clothing brand,” she said.</w:t>
      </w:r>
    </w:p>
    <w:p w:rsidR="00D751CA" w:rsidRDefault="00510CBF" w:rsidP="00375300">
      <w:pPr>
        <w:spacing w:before="180"/>
        <w:rPr>
          <w:rFonts w:ascii="Arial" w:hAnsi="Arial"/>
          <w:sz w:val="22"/>
          <w:szCs w:val="22"/>
        </w:rPr>
      </w:pPr>
      <w:r>
        <w:rPr>
          <w:rFonts w:ascii="Arial" w:hAnsi="Arial"/>
          <w:sz w:val="22"/>
          <w:szCs w:val="22"/>
        </w:rPr>
        <w:t>Ms Jolly said the demographic profile of the readers of the magazine in which the advertisement appeared was 15 to 24 year olds, with the next largest group of readers being those under 15 years of age.</w:t>
      </w:r>
    </w:p>
    <w:p w:rsidR="00866BFE" w:rsidRDefault="00866BFE" w:rsidP="00375300">
      <w:pPr>
        <w:spacing w:before="180"/>
        <w:rPr>
          <w:rFonts w:ascii="Arial" w:hAnsi="Arial"/>
          <w:sz w:val="22"/>
          <w:szCs w:val="22"/>
        </w:rPr>
      </w:pPr>
      <w:r>
        <w:rPr>
          <w:rFonts w:ascii="Arial" w:hAnsi="Arial"/>
          <w:sz w:val="22"/>
          <w:szCs w:val="22"/>
        </w:rPr>
        <w:t xml:space="preserve">“Advertisers need to consider the impact of their advertisements on the possible audience, and </w:t>
      </w:r>
      <w:r w:rsidR="00AE6F41">
        <w:rPr>
          <w:rFonts w:ascii="Arial" w:hAnsi="Arial"/>
          <w:sz w:val="22"/>
          <w:szCs w:val="22"/>
        </w:rPr>
        <w:t>magazine</w:t>
      </w:r>
      <w:r>
        <w:rPr>
          <w:rFonts w:ascii="Arial" w:hAnsi="Arial"/>
          <w:sz w:val="22"/>
          <w:szCs w:val="22"/>
        </w:rPr>
        <w:t xml:space="preserve"> </w:t>
      </w:r>
      <w:r w:rsidR="00EB5909">
        <w:rPr>
          <w:rFonts w:ascii="Arial" w:hAnsi="Arial"/>
          <w:sz w:val="22"/>
          <w:szCs w:val="22"/>
        </w:rPr>
        <w:t>audiences</w:t>
      </w:r>
      <w:r>
        <w:rPr>
          <w:rFonts w:ascii="Arial" w:hAnsi="Arial"/>
          <w:sz w:val="22"/>
          <w:szCs w:val="22"/>
        </w:rPr>
        <w:t xml:space="preserve"> are usually very </w:t>
      </w:r>
      <w:r w:rsidR="00EB5909">
        <w:rPr>
          <w:rFonts w:ascii="Arial" w:hAnsi="Arial"/>
          <w:sz w:val="22"/>
          <w:szCs w:val="22"/>
        </w:rPr>
        <w:t>well known</w:t>
      </w:r>
      <w:r>
        <w:rPr>
          <w:rFonts w:ascii="Arial" w:hAnsi="Arial"/>
          <w:sz w:val="22"/>
          <w:szCs w:val="22"/>
        </w:rPr>
        <w:t xml:space="preserve">,” Ms Jolly said. </w:t>
      </w:r>
    </w:p>
    <w:p w:rsidR="00510CBF" w:rsidRDefault="006F54C9" w:rsidP="00375300">
      <w:pPr>
        <w:spacing w:before="180"/>
        <w:rPr>
          <w:rFonts w:ascii="Arial" w:hAnsi="Arial"/>
          <w:sz w:val="22"/>
          <w:szCs w:val="22"/>
        </w:rPr>
      </w:pPr>
      <w:r>
        <w:rPr>
          <w:rFonts w:ascii="Arial" w:hAnsi="Arial"/>
          <w:sz w:val="22"/>
          <w:szCs w:val="22"/>
        </w:rPr>
        <w:t>The advertiser, Unit Clothing, agreed to remove all signage and advertising which used the image, stressing that while the powder depicted was not cocaine, the concept was not in line with the company’s overall image.</w:t>
      </w:r>
    </w:p>
    <w:p w:rsidR="006F54C9" w:rsidRDefault="006F54C9" w:rsidP="00375300">
      <w:pPr>
        <w:spacing w:before="180"/>
        <w:rPr>
          <w:rFonts w:ascii="Arial" w:hAnsi="Arial"/>
          <w:sz w:val="22"/>
          <w:szCs w:val="22"/>
        </w:rPr>
      </w:pPr>
      <w:r>
        <w:rPr>
          <w:rFonts w:ascii="Arial" w:hAnsi="Arial"/>
          <w:sz w:val="22"/>
          <w:szCs w:val="22"/>
        </w:rPr>
        <w:t xml:space="preserve">“While we are pleased that the company has agreed to cease using the current image, the case </w:t>
      </w:r>
      <w:r w:rsidR="005D27B6">
        <w:rPr>
          <w:rFonts w:ascii="Arial" w:hAnsi="Arial"/>
          <w:sz w:val="22"/>
          <w:szCs w:val="22"/>
        </w:rPr>
        <w:t xml:space="preserve">highlights the </w:t>
      </w:r>
      <w:r w:rsidR="00A7403D">
        <w:rPr>
          <w:rFonts w:ascii="Arial" w:hAnsi="Arial"/>
          <w:sz w:val="22"/>
          <w:szCs w:val="22"/>
        </w:rPr>
        <w:t>power of the complaints process,” Ms Jolly said.</w:t>
      </w:r>
    </w:p>
    <w:p w:rsidR="00A7403D" w:rsidRDefault="00A7403D" w:rsidP="00375300">
      <w:pPr>
        <w:spacing w:before="180"/>
        <w:rPr>
          <w:rFonts w:ascii="Arial" w:hAnsi="Arial"/>
          <w:sz w:val="22"/>
          <w:szCs w:val="22"/>
        </w:rPr>
      </w:pPr>
      <w:r>
        <w:rPr>
          <w:rFonts w:ascii="Arial" w:hAnsi="Arial"/>
          <w:sz w:val="22"/>
          <w:szCs w:val="22"/>
        </w:rPr>
        <w:t>She said as the administrator of the complaints process and secretariat for the Board, the Advertising Standards Bureau is an important cog in the self-regulation of advertising in Australia.</w:t>
      </w:r>
    </w:p>
    <w:p w:rsidR="00A7403D" w:rsidRDefault="00A7403D" w:rsidP="00375300">
      <w:pPr>
        <w:spacing w:before="180"/>
        <w:rPr>
          <w:rFonts w:ascii="Arial" w:hAnsi="Arial"/>
          <w:sz w:val="22"/>
          <w:szCs w:val="22"/>
          <w:highlight w:val="yellow"/>
        </w:rPr>
      </w:pPr>
      <w:r>
        <w:rPr>
          <w:rFonts w:ascii="Arial" w:hAnsi="Arial"/>
          <w:sz w:val="22"/>
          <w:szCs w:val="22"/>
        </w:rPr>
        <w:t>“In our liaison with advertisers themselves, advertising industry bodies, government agencies and with the community, we ensure that we share information so that we can help to maintain the high standard of advertising and marketing communications demanded by Australians,” Ms Jolly said.</w:t>
      </w:r>
    </w:p>
    <w:p w:rsidR="00A7403D" w:rsidRDefault="000F0A2B" w:rsidP="00375300">
      <w:pPr>
        <w:spacing w:before="180"/>
        <w:rPr>
          <w:rFonts w:ascii="Arial" w:hAnsi="Arial"/>
          <w:sz w:val="22"/>
          <w:szCs w:val="22"/>
        </w:rPr>
      </w:pPr>
      <w:r w:rsidRPr="00A7403D">
        <w:rPr>
          <w:rFonts w:ascii="Arial" w:hAnsi="Arial"/>
          <w:sz w:val="22"/>
          <w:szCs w:val="22"/>
        </w:rPr>
        <w:t>All advertisers have responded to the</w:t>
      </w:r>
      <w:r w:rsidR="000C6AD7" w:rsidRPr="00A7403D">
        <w:rPr>
          <w:rFonts w:ascii="Arial" w:hAnsi="Arial"/>
          <w:sz w:val="22"/>
          <w:szCs w:val="22"/>
        </w:rPr>
        <w:t xml:space="preserve"> determinations made by the </w:t>
      </w:r>
      <w:r w:rsidRPr="00A7403D">
        <w:rPr>
          <w:rFonts w:ascii="Arial" w:hAnsi="Arial"/>
          <w:sz w:val="22"/>
          <w:szCs w:val="22"/>
        </w:rPr>
        <w:t>Board</w:t>
      </w:r>
      <w:r w:rsidR="000C6AD7" w:rsidRPr="00A7403D">
        <w:rPr>
          <w:rFonts w:ascii="Arial" w:hAnsi="Arial"/>
          <w:sz w:val="22"/>
          <w:szCs w:val="22"/>
        </w:rPr>
        <w:t xml:space="preserve"> </w:t>
      </w:r>
      <w:r w:rsidR="00116C6D" w:rsidRPr="00A7403D">
        <w:rPr>
          <w:rFonts w:ascii="Arial" w:hAnsi="Arial"/>
          <w:sz w:val="22"/>
          <w:szCs w:val="22"/>
        </w:rPr>
        <w:t xml:space="preserve">during its </w:t>
      </w:r>
      <w:r w:rsidR="00A7403D" w:rsidRPr="00A7403D">
        <w:rPr>
          <w:rFonts w:ascii="Arial" w:hAnsi="Arial"/>
          <w:sz w:val="22"/>
          <w:szCs w:val="22"/>
        </w:rPr>
        <w:t>recent</w:t>
      </w:r>
      <w:r w:rsidR="000C6AD7" w:rsidRPr="00A7403D">
        <w:rPr>
          <w:rFonts w:ascii="Arial" w:hAnsi="Arial"/>
          <w:sz w:val="22"/>
          <w:szCs w:val="22"/>
        </w:rPr>
        <w:t xml:space="preserve"> meeting</w:t>
      </w:r>
      <w:r w:rsidR="00A7403D" w:rsidRPr="00A7403D">
        <w:rPr>
          <w:rFonts w:ascii="Arial" w:hAnsi="Arial"/>
          <w:sz w:val="22"/>
          <w:szCs w:val="22"/>
        </w:rPr>
        <w:t>s</w:t>
      </w:r>
      <w:r w:rsidRPr="00A7403D">
        <w:rPr>
          <w:rFonts w:ascii="Arial" w:hAnsi="Arial"/>
          <w:sz w:val="22"/>
          <w:szCs w:val="22"/>
        </w:rPr>
        <w:t xml:space="preserve"> and, if complaints were upheld, have removed or discontinued their ads.</w:t>
      </w:r>
      <w:r w:rsidR="00B8615D" w:rsidRPr="00A7403D">
        <w:rPr>
          <w:rFonts w:ascii="Arial" w:hAnsi="Arial"/>
          <w:sz w:val="22"/>
          <w:szCs w:val="22"/>
        </w:rPr>
        <w:t xml:space="preserve"> </w:t>
      </w:r>
    </w:p>
    <w:p w:rsidR="000F0A2B" w:rsidRPr="00EA6CAC" w:rsidRDefault="000F0A2B" w:rsidP="00375300">
      <w:pPr>
        <w:spacing w:before="180"/>
        <w:rPr>
          <w:rFonts w:ascii="Arial" w:hAnsi="Arial" w:cs="Arial"/>
          <w:sz w:val="22"/>
          <w:szCs w:val="22"/>
        </w:rPr>
      </w:pPr>
      <w:r w:rsidRPr="00A7403D">
        <w:rPr>
          <w:rFonts w:ascii="Arial" w:hAnsi="Arial" w:cs="Arial"/>
          <w:sz w:val="22"/>
          <w:szCs w:val="22"/>
        </w:rPr>
        <w:t>More information about the complaints process and a full list of the advertisements considered</w:t>
      </w:r>
      <w:r w:rsidR="00F53874" w:rsidRPr="00A7403D">
        <w:rPr>
          <w:rFonts w:ascii="Arial" w:hAnsi="Arial" w:cs="Arial"/>
          <w:sz w:val="22"/>
          <w:szCs w:val="22"/>
        </w:rPr>
        <w:t xml:space="preserve"> </w:t>
      </w:r>
      <w:r w:rsidRPr="00A7403D">
        <w:rPr>
          <w:rFonts w:ascii="Arial" w:hAnsi="Arial" w:cs="Arial"/>
          <w:sz w:val="22"/>
          <w:szCs w:val="22"/>
        </w:rPr>
        <w:t xml:space="preserve">can be viewed on the ASB website: </w:t>
      </w:r>
      <w:hyperlink r:id="rId7" w:history="1">
        <w:r w:rsidRPr="00A7403D">
          <w:rPr>
            <w:rStyle w:val="Hyperlink"/>
            <w:rFonts w:ascii="Arial" w:hAnsi="Arial" w:cs="Arial"/>
            <w:sz w:val="22"/>
            <w:szCs w:val="22"/>
          </w:rPr>
          <w:t>www.adstandards.com.au</w:t>
        </w:r>
      </w:hyperlink>
      <w:r w:rsidRPr="00A7403D">
        <w:rPr>
          <w:rFonts w:ascii="Arial" w:hAnsi="Arial" w:cs="Arial"/>
          <w:sz w:val="22"/>
          <w:szCs w:val="22"/>
        </w:rPr>
        <w:t xml:space="preserve"> under ‘Case Reports’.</w:t>
      </w:r>
      <w:r w:rsidRPr="00EA6CAC">
        <w:rPr>
          <w:rFonts w:ascii="Arial" w:hAnsi="Arial" w:cs="Arial"/>
          <w:sz w:val="22"/>
          <w:szCs w:val="22"/>
        </w:rPr>
        <w:t xml:space="preserve"> </w:t>
      </w:r>
    </w:p>
    <w:p w:rsidR="000F0A2B" w:rsidRDefault="000F0A2B">
      <w:pPr>
        <w:spacing w:before="240"/>
      </w:pPr>
      <w:r>
        <w:rPr>
          <w:rFonts w:ascii="Arial" w:hAnsi="Arial" w:cs="Arial"/>
          <w:b/>
        </w:rPr>
        <w:t xml:space="preserve">Contact: </w:t>
      </w:r>
      <w:r w:rsidR="00EA6CAC">
        <w:rPr>
          <w:rFonts w:ascii="Arial" w:hAnsi="Arial" w:cs="Arial"/>
          <w:b/>
        </w:rPr>
        <w:t>Fiona Jolly</w:t>
      </w:r>
      <w:r>
        <w:rPr>
          <w:rFonts w:ascii="Arial" w:hAnsi="Arial" w:cs="Arial"/>
          <w:b/>
        </w:rPr>
        <w:t>, Chief Executive Officer, 02 6262 9822</w:t>
      </w:r>
    </w:p>
    <w:sectPr w:rsidR="000F0A2B" w:rsidSect="00C764AC">
      <w:headerReference w:type="default" r:id="rId8"/>
      <w:footerReference w:type="default" r:id="rId9"/>
      <w:pgSz w:w="11907" w:h="16840" w:code="9"/>
      <w:pgMar w:top="3594" w:right="1275"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03D" w:rsidRDefault="00A7403D">
      <w:r>
        <w:separator/>
      </w:r>
    </w:p>
  </w:endnote>
  <w:endnote w:type="continuationSeparator" w:id="1">
    <w:p w:rsidR="00A7403D" w:rsidRDefault="00A74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3D" w:rsidRDefault="00A7403D">
    <w:pPr>
      <w:pStyle w:val="Footer"/>
    </w:pPr>
    <w:r>
      <w:rPr>
        <w:noProof/>
        <w:lang w:val="en-US"/>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7670800" cy="457200"/>
          <wp:effectExtent l="19050" t="0" r="6350" b="0"/>
          <wp:wrapNone/>
          <wp:docPr id="2" name="Picture 2" descr="6297_letterhead_CaseStudies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97_letterhead_CaseStudies_bot"/>
                  <pic:cNvPicPr>
                    <a:picLocks noChangeAspect="1" noChangeArrowheads="1"/>
                  </pic:cNvPicPr>
                </pic:nvPicPr>
                <pic:blipFill>
                  <a:blip r:embed="rId1"/>
                  <a:srcRect/>
                  <a:stretch>
                    <a:fillRect/>
                  </a:stretch>
                </pic:blipFill>
                <pic:spPr bwMode="auto">
                  <a:xfrm>
                    <a:off x="0" y="0"/>
                    <a:ext cx="7670800" cy="457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03D" w:rsidRDefault="00A7403D">
      <w:r>
        <w:separator/>
      </w:r>
    </w:p>
  </w:footnote>
  <w:footnote w:type="continuationSeparator" w:id="1">
    <w:p w:rsidR="00A7403D" w:rsidRDefault="00A74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3D" w:rsidRDefault="00A7403D">
    <w:pPr>
      <w:pStyle w:val="Header"/>
    </w:pPr>
    <w:r>
      <w:rPr>
        <w:noProof/>
        <w:lang w:val="en-US"/>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43800" cy="2197100"/>
          <wp:effectExtent l="19050" t="0" r="0" b="0"/>
          <wp:wrapNone/>
          <wp:docPr id="3" name="Picture 3" descr="6297_letterhead_CaseStudies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297_letterhead_CaseStudies_2_1"/>
                  <pic:cNvPicPr>
                    <a:picLocks noChangeAspect="1" noChangeArrowheads="1"/>
                  </pic:cNvPicPr>
                </pic:nvPicPr>
                <pic:blipFill>
                  <a:blip r:embed="rId1"/>
                  <a:srcRect/>
                  <a:stretch>
                    <a:fillRect/>
                  </a:stretch>
                </pic:blipFill>
                <pic:spPr bwMode="auto">
                  <a:xfrm>
                    <a:off x="0" y="0"/>
                    <a:ext cx="7543800" cy="2197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AC1BA6"/>
    <w:lvl w:ilvl="0">
      <w:start w:val="1"/>
      <w:numFmt w:val="decimal"/>
      <w:lvlText w:val="%1."/>
      <w:lvlJc w:val="left"/>
      <w:pPr>
        <w:tabs>
          <w:tab w:val="num" w:pos="1492"/>
        </w:tabs>
        <w:ind w:left="1492" w:hanging="360"/>
      </w:pPr>
    </w:lvl>
  </w:abstractNum>
  <w:abstractNum w:abstractNumId="1">
    <w:nsid w:val="FFFFFF7D"/>
    <w:multiLevelType w:val="singleLevel"/>
    <w:tmpl w:val="6908F8A8"/>
    <w:lvl w:ilvl="0">
      <w:start w:val="1"/>
      <w:numFmt w:val="decimal"/>
      <w:lvlText w:val="%1."/>
      <w:lvlJc w:val="left"/>
      <w:pPr>
        <w:tabs>
          <w:tab w:val="num" w:pos="1209"/>
        </w:tabs>
        <w:ind w:left="1209" w:hanging="360"/>
      </w:pPr>
    </w:lvl>
  </w:abstractNum>
  <w:abstractNum w:abstractNumId="2">
    <w:nsid w:val="FFFFFF7E"/>
    <w:multiLevelType w:val="singleLevel"/>
    <w:tmpl w:val="FB847F20"/>
    <w:lvl w:ilvl="0">
      <w:start w:val="1"/>
      <w:numFmt w:val="decimal"/>
      <w:lvlText w:val="%1."/>
      <w:lvlJc w:val="left"/>
      <w:pPr>
        <w:tabs>
          <w:tab w:val="num" w:pos="926"/>
        </w:tabs>
        <w:ind w:left="926" w:hanging="360"/>
      </w:pPr>
    </w:lvl>
  </w:abstractNum>
  <w:abstractNum w:abstractNumId="3">
    <w:nsid w:val="FFFFFF7F"/>
    <w:multiLevelType w:val="singleLevel"/>
    <w:tmpl w:val="20D608AA"/>
    <w:lvl w:ilvl="0">
      <w:start w:val="1"/>
      <w:numFmt w:val="decimal"/>
      <w:lvlText w:val="%1."/>
      <w:lvlJc w:val="left"/>
      <w:pPr>
        <w:tabs>
          <w:tab w:val="num" w:pos="643"/>
        </w:tabs>
        <w:ind w:left="643" w:hanging="360"/>
      </w:pPr>
    </w:lvl>
  </w:abstractNum>
  <w:abstractNum w:abstractNumId="4">
    <w:nsid w:val="FFFFFF80"/>
    <w:multiLevelType w:val="singleLevel"/>
    <w:tmpl w:val="A380F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2E6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281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5879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F67348"/>
    <w:lvl w:ilvl="0">
      <w:start w:val="1"/>
      <w:numFmt w:val="decimal"/>
      <w:lvlText w:val="%1."/>
      <w:lvlJc w:val="left"/>
      <w:pPr>
        <w:tabs>
          <w:tab w:val="num" w:pos="360"/>
        </w:tabs>
        <w:ind w:left="360" w:hanging="360"/>
      </w:pPr>
    </w:lvl>
  </w:abstractNum>
  <w:abstractNum w:abstractNumId="9">
    <w:nsid w:val="FFFFFF89"/>
    <w:multiLevelType w:val="singleLevel"/>
    <w:tmpl w:val="02EA1966"/>
    <w:lvl w:ilvl="0">
      <w:start w:val="1"/>
      <w:numFmt w:val="bullet"/>
      <w:lvlText w:val=""/>
      <w:lvlJc w:val="left"/>
      <w:pPr>
        <w:tabs>
          <w:tab w:val="num" w:pos="360"/>
        </w:tabs>
        <w:ind w:left="360" w:hanging="360"/>
      </w:pPr>
      <w:rPr>
        <w:rFonts w:ascii="Symbol" w:hAnsi="Symbol" w:hint="default"/>
      </w:rPr>
    </w:lvl>
  </w:abstractNum>
  <w:abstractNum w:abstractNumId="10">
    <w:nsid w:val="3FC05A97"/>
    <w:multiLevelType w:val="hybridMultilevel"/>
    <w:tmpl w:val="531A8D2A"/>
    <w:lvl w:ilvl="0" w:tplc="04090001">
      <w:start w:val="1"/>
      <w:numFmt w:val="bullet"/>
      <w:lvlText w:val=""/>
      <w:lvlJc w:val="left"/>
      <w:pPr>
        <w:tabs>
          <w:tab w:val="num" w:pos="360"/>
        </w:tabs>
        <w:ind w:left="360" w:hanging="360"/>
      </w:pPr>
      <w:rPr>
        <w:rFonts w:ascii="Symbol" w:hAnsi="Symbol" w:hint="default"/>
      </w:rPr>
    </w:lvl>
    <w:lvl w:ilvl="1" w:tplc="77D8F856">
      <w:start w:val="160"/>
      <w:numFmt w:val="bullet"/>
      <w:lvlText w:val=""/>
      <w:lvlJc w:val="left"/>
      <w:pPr>
        <w:tabs>
          <w:tab w:val="num" w:pos="1080"/>
        </w:tabs>
        <w:ind w:left="1080" w:hanging="360"/>
      </w:pPr>
      <w:rPr>
        <w:rFonts w:ascii="Wingdings" w:hAnsi="Wingdings" w:hint="default"/>
      </w:rPr>
    </w:lvl>
    <w:lvl w:ilvl="2" w:tplc="A2FE684E" w:tentative="1">
      <w:start w:val="1"/>
      <w:numFmt w:val="bullet"/>
      <w:lvlText w:val=""/>
      <w:lvlJc w:val="left"/>
      <w:pPr>
        <w:tabs>
          <w:tab w:val="num" w:pos="1800"/>
        </w:tabs>
        <w:ind w:left="1800" w:hanging="360"/>
      </w:pPr>
      <w:rPr>
        <w:rFonts w:ascii="Wingdings" w:hAnsi="Wingdings" w:hint="default"/>
      </w:rPr>
    </w:lvl>
    <w:lvl w:ilvl="3" w:tplc="09D2F89E" w:tentative="1">
      <w:start w:val="1"/>
      <w:numFmt w:val="bullet"/>
      <w:lvlText w:val=""/>
      <w:lvlJc w:val="left"/>
      <w:pPr>
        <w:tabs>
          <w:tab w:val="num" w:pos="2520"/>
        </w:tabs>
        <w:ind w:left="2520" w:hanging="360"/>
      </w:pPr>
      <w:rPr>
        <w:rFonts w:ascii="Wingdings" w:hAnsi="Wingdings" w:hint="default"/>
      </w:rPr>
    </w:lvl>
    <w:lvl w:ilvl="4" w:tplc="8D7C5B72" w:tentative="1">
      <w:start w:val="1"/>
      <w:numFmt w:val="bullet"/>
      <w:lvlText w:val=""/>
      <w:lvlJc w:val="left"/>
      <w:pPr>
        <w:tabs>
          <w:tab w:val="num" w:pos="3240"/>
        </w:tabs>
        <w:ind w:left="3240" w:hanging="360"/>
      </w:pPr>
      <w:rPr>
        <w:rFonts w:ascii="Wingdings" w:hAnsi="Wingdings" w:hint="default"/>
      </w:rPr>
    </w:lvl>
    <w:lvl w:ilvl="5" w:tplc="99E43C2A" w:tentative="1">
      <w:start w:val="1"/>
      <w:numFmt w:val="bullet"/>
      <w:lvlText w:val=""/>
      <w:lvlJc w:val="left"/>
      <w:pPr>
        <w:tabs>
          <w:tab w:val="num" w:pos="3960"/>
        </w:tabs>
        <w:ind w:left="3960" w:hanging="360"/>
      </w:pPr>
      <w:rPr>
        <w:rFonts w:ascii="Wingdings" w:hAnsi="Wingdings" w:hint="default"/>
      </w:rPr>
    </w:lvl>
    <w:lvl w:ilvl="6" w:tplc="6ACEE3D8" w:tentative="1">
      <w:start w:val="1"/>
      <w:numFmt w:val="bullet"/>
      <w:lvlText w:val=""/>
      <w:lvlJc w:val="left"/>
      <w:pPr>
        <w:tabs>
          <w:tab w:val="num" w:pos="4680"/>
        </w:tabs>
        <w:ind w:left="4680" w:hanging="360"/>
      </w:pPr>
      <w:rPr>
        <w:rFonts w:ascii="Wingdings" w:hAnsi="Wingdings" w:hint="default"/>
      </w:rPr>
    </w:lvl>
    <w:lvl w:ilvl="7" w:tplc="56DCA35A" w:tentative="1">
      <w:start w:val="1"/>
      <w:numFmt w:val="bullet"/>
      <w:lvlText w:val=""/>
      <w:lvlJc w:val="left"/>
      <w:pPr>
        <w:tabs>
          <w:tab w:val="num" w:pos="5400"/>
        </w:tabs>
        <w:ind w:left="5400" w:hanging="360"/>
      </w:pPr>
      <w:rPr>
        <w:rFonts w:ascii="Wingdings" w:hAnsi="Wingdings" w:hint="default"/>
      </w:rPr>
    </w:lvl>
    <w:lvl w:ilvl="8" w:tplc="3C6AF834" w:tentative="1">
      <w:start w:val="1"/>
      <w:numFmt w:val="bullet"/>
      <w:lvlText w:val=""/>
      <w:lvlJc w:val="left"/>
      <w:pPr>
        <w:tabs>
          <w:tab w:val="num" w:pos="6120"/>
        </w:tabs>
        <w:ind w:left="6120" w:hanging="360"/>
      </w:pPr>
      <w:rPr>
        <w:rFonts w:ascii="Wingdings" w:hAnsi="Wingdings" w:hint="default"/>
      </w:rPr>
    </w:lvl>
  </w:abstractNum>
  <w:abstractNum w:abstractNumId="11">
    <w:nsid w:val="636A1E76"/>
    <w:multiLevelType w:val="hybridMultilevel"/>
    <w:tmpl w:val="ECD66A40"/>
    <w:lvl w:ilvl="0" w:tplc="54C6C7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characterSpacingControl w:val="doNotCompress"/>
  <w:hdrShapeDefaults>
    <o:shapedefaults v:ext="edit" spidmax="21505"/>
  </w:hdrShapeDefaults>
  <w:footnotePr>
    <w:footnote w:id="0"/>
    <w:footnote w:id="1"/>
  </w:footnotePr>
  <w:endnotePr>
    <w:endnote w:id="0"/>
    <w:endnote w:id="1"/>
  </w:endnotePr>
  <w:compat/>
  <w:rsids>
    <w:rsidRoot w:val="005E18B5"/>
    <w:rsid w:val="00032BDA"/>
    <w:rsid w:val="00033FFB"/>
    <w:rsid w:val="00051D70"/>
    <w:rsid w:val="00070688"/>
    <w:rsid w:val="000834DF"/>
    <w:rsid w:val="00083CBA"/>
    <w:rsid w:val="00093962"/>
    <w:rsid w:val="000B3E20"/>
    <w:rsid w:val="000B5FE4"/>
    <w:rsid w:val="000B600E"/>
    <w:rsid w:val="000C6AD7"/>
    <w:rsid w:val="000E6C17"/>
    <w:rsid w:val="000F0A2B"/>
    <w:rsid w:val="00116C6D"/>
    <w:rsid w:val="00135D0A"/>
    <w:rsid w:val="00145ABB"/>
    <w:rsid w:val="0019039F"/>
    <w:rsid w:val="001A79F3"/>
    <w:rsid w:val="001B2633"/>
    <w:rsid w:val="001E153D"/>
    <w:rsid w:val="001E4109"/>
    <w:rsid w:val="002047D4"/>
    <w:rsid w:val="00217354"/>
    <w:rsid w:val="00224C80"/>
    <w:rsid w:val="0027590B"/>
    <w:rsid w:val="00293AB4"/>
    <w:rsid w:val="002A0386"/>
    <w:rsid w:val="002E617B"/>
    <w:rsid w:val="002E7BD8"/>
    <w:rsid w:val="002F0BC7"/>
    <w:rsid w:val="002F46B0"/>
    <w:rsid w:val="002F5BBA"/>
    <w:rsid w:val="002F5CEC"/>
    <w:rsid w:val="002F7041"/>
    <w:rsid w:val="00317845"/>
    <w:rsid w:val="003211E0"/>
    <w:rsid w:val="00355113"/>
    <w:rsid w:val="00361F35"/>
    <w:rsid w:val="00371785"/>
    <w:rsid w:val="00375300"/>
    <w:rsid w:val="003839F5"/>
    <w:rsid w:val="00392163"/>
    <w:rsid w:val="003C7AF0"/>
    <w:rsid w:val="003D38D6"/>
    <w:rsid w:val="003D477B"/>
    <w:rsid w:val="003D6870"/>
    <w:rsid w:val="00403802"/>
    <w:rsid w:val="0040771A"/>
    <w:rsid w:val="00410A8A"/>
    <w:rsid w:val="00446F59"/>
    <w:rsid w:val="00450D8E"/>
    <w:rsid w:val="00496037"/>
    <w:rsid w:val="004B3148"/>
    <w:rsid w:val="004D2DB7"/>
    <w:rsid w:val="004E02D1"/>
    <w:rsid w:val="004E30A9"/>
    <w:rsid w:val="004E3E35"/>
    <w:rsid w:val="004F1F5D"/>
    <w:rsid w:val="00506304"/>
    <w:rsid w:val="00510CBF"/>
    <w:rsid w:val="00546911"/>
    <w:rsid w:val="0055029D"/>
    <w:rsid w:val="00562D03"/>
    <w:rsid w:val="005649CB"/>
    <w:rsid w:val="005679FD"/>
    <w:rsid w:val="00571AE7"/>
    <w:rsid w:val="00576FE4"/>
    <w:rsid w:val="0058528C"/>
    <w:rsid w:val="005858AD"/>
    <w:rsid w:val="00587C77"/>
    <w:rsid w:val="00591564"/>
    <w:rsid w:val="005B239E"/>
    <w:rsid w:val="005B352A"/>
    <w:rsid w:val="005B5BEF"/>
    <w:rsid w:val="005D12E0"/>
    <w:rsid w:val="005D27B6"/>
    <w:rsid w:val="005D5585"/>
    <w:rsid w:val="005E18B5"/>
    <w:rsid w:val="00601783"/>
    <w:rsid w:val="00657ED2"/>
    <w:rsid w:val="00682A7C"/>
    <w:rsid w:val="006D2412"/>
    <w:rsid w:val="006D42FD"/>
    <w:rsid w:val="006F54C9"/>
    <w:rsid w:val="00707FCA"/>
    <w:rsid w:val="00720CB5"/>
    <w:rsid w:val="00730807"/>
    <w:rsid w:val="00753C09"/>
    <w:rsid w:val="00760881"/>
    <w:rsid w:val="00777582"/>
    <w:rsid w:val="007B3C22"/>
    <w:rsid w:val="007C012E"/>
    <w:rsid w:val="007E638A"/>
    <w:rsid w:val="00814EED"/>
    <w:rsid w:val="00835A65"/>
    <w:rsid w:val="00837E3E"/>
    <w:rsid w:val="008419A6"/>
    <w:rsid w:val="008646AD"/>
    <w:rsid w:val="008653B2"/>
    <w:rsid w:val="00866BFE"/>
    <w:rsid w:val="00881982"/>
    <w:rsid w:val="008874D6"/>
    <w:rsid w:val="00891753"/>
    <w:rsid w:val="008E049C"/>
    <w:rsid w:val="008E460E"/>
    <w:rsid w:val="008E5906"/>
    <w:rsid w:val="008E5C12"/>
    <w:rsid w:val="00904930"/>
    <w:rsid w:val="009141D8"/>
    <w:rsid w:val="00923C7D"/>
    <w:rsid w:val="00944CC4"/>
    <w:rsid w:val="0096626A"/>
    <w:rsid w:val="00972521"/>
    <w:rsid w:val="00995F89"/>
    <w:rsid w:val="009B2D26"/>
    <w:rsid w:val="009C4BE2"/>
    <w:rsid w:val="009C652F"/>
    <w:rsid w:val="009D23DA"/>
    <w:rsid w:val="009D5ABB"/>
    <w:rsid w:val="00A172F7"/>
    <w:rsid w:val="00A37C3F"/>
    <w:rsid w:val="00A56A11"/>
    <w:rsid w:val="00A7403D"/>
    <w:rsid w:val="00A760E7"/>
    <w:rsid w:val="00A76B4E"/>
    <w:rsid w:val="00AA3082"/>
    <w:rsid w:val="00AD6135"/>
    <w:rsid w:val="00AE6F41"/>
    <w:rsid w:val="00AE7EF2"/>
    <w:rsid w:val="00AF4C51"/>
    <w:rsid w:val="00B04EC3"/>
    <w:rsid w:val="00B26536"/>
    <w:rsid w:val="00B55D6C"/>
    <w:rsid w:val="00B623AA"/>
    <w:rsid w:val="00B8615D"/>
    <w:rsid w:val="00B86E80"/>
    <w:rsid w:val="00BB2695"/>
    <w:rsid w:val="00BC69CD"/>
    <w:rsid w:val="00BE1C97"/>
    <w:rsid w:val="00BF2400"/>
    <w:rsid w:val="00C0325E"/>
    <w:rsid w:val="00C5572C"/>
    <w:rsid w:val="00C6716F"/>
    <w:rsid w:val="00C764AC"/>
    <w:rsid w:val="00CA3137"/>
    <w:rsid w:val="00CA5A33"/>
    <w:rsid w:val="00CB6D28"/>
    <w:rsid w:val="00CC0F79"/>
    <w:rsid w:val="00CE5299"/>
    <w:rsid w:val="00CF6A62"/>
    <w:rsid w:val="00D0208A"/>
    <w:rsid w:val="00D62EA1"/>
    <w:rsid w:val="00D6507A"/>
    <w:rsid w:val="00D751CA"/>
    <w:rsid w:val="00DA0ED0"/>
    <w:rsid w:val="00DB406C"/>
    <w:rsid w:val="00DB65F1"/>
    <w:rsid w:val="00DC5051"/>
    <w:rsid w:val="00DC68E2"/>
    <w:rsid w:val="00DF5E01"/>
    <w:rsid w:val="00DF70F7"/>
    <w:rsid w:val="00E10C9D"/>
    <w:rsid w:val="00E2385F"/>
    <w:rsid w:val="00E23FD5"/>
    <w:rsid w:val="00E470B9"/>
    <w:rsid w:val="00E506C6"/>
    <w:rsid w:val="00E559DC"/>
    <w:rsid w:val="00E6179B"/>
    <w:rsid w:val="00E82468"/>
    <w:rsid w:val="00EA5F1D"/>
    <w:rsid w:val="00EA6CAC"/>
    <w:rsid w:val="00EB0F90"/>
    <w:rsid w:val="00EB5909"/>
    <w:rsid w:val="00EE3F1E"/>
    <w:rsid w:val="00EF6558"/>
    <w:rsid w:val="00F00B3A"/>
    <w:rsid w:val="00F10C16"/>
    <w:rsid w:val="00F22787"/>
    <w:rsid w:val="00F53874"/>
    <w:rsid w:val="00F604DD"/>
    <w:rsid w:val="00F72BBB"/>
    <w:rsid w:val="00F824E4"/>
    <w:rsid w:val="00F944C2"/>
    <w:rsid w:val="00FA0DEC"/>
    <w:rsid w:val="00FA2E14"/>
    <w:rsid w:val="00FB5B7E"/>
    <w:rsid w:val="00FD1DA9"/>
    <w:rsid w:val="00FD5DE6"/>
    <w:rsid w:val="00FD6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A3137"/>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3137"/>
    <w:pPr>
      <w:tabs>
        <w:tab w:val="center" w:pos="4320"/>
        <w:tab w:val="right" w:pos="8640"/>
      </w:tabs>
    </w:pPr>
  </w:style>
  <w:style w:type="paragraph" w:styleId="Footer">
    <w:name w:val="footer"/>
    <w:basedOn w:val="Normal"/>
    <w:rsid w:val="00CA3137"/>
    <w:pPr>
      <w:tabs>
        <w:tab w:val="center" w:pos="4320"/>
        <w:tab w:val="right" w:pos="8640"/>
      </w:tabs>
    </w:pPr>
  </w:style>
  <w:style w:type="character" w:styleId="Hyperlink">
    <w:name w:val="Hyperlink"/>
    <w:basedOn w:val="DefaultParagraphFont"/>
    <w:rsid w:val="00CA3137"/>
    <w:rPr>
      <w:color w:val="0000FF"/>
      <w:u w:val="single"/>
    </w:rPr>
  </w:style>
  <w:style w:type="paragraph" w:styleId="BalloonText">
    <w:name w:val="Balloon Text"/>
    <w:basedOn w:val="Normal"/>
    <w:semiHidden/>
    <w:rsid w:val="00CA3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standard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ax%20Headers-Logos-Letterheads\Bureau\ASB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ASB_letterhead</Template>
  <TotalTime>3</TotalTime>
  <Pages>1</Pages>
  <Words>369</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Body text</vt:lpstr>
    </vt:vector>
  </TitlesOfParts>
  <Company>CRE8IVE</Company>
  <LinksUpToDate>false</LinksUpToDate>
  <CharactersWithSpaces>2366</CharactersWithSpaces>
  <SharedDoc>false</SharedDoc>
  <HLinks>
    <vt:vector size="6" baseType="variant">
      <vt:variant>
        <vt:i4>8192049</vt:i4>
      </vt:variant>
      <vt:variant>
        <vt:i4>0</vt:i4>
      </vt:variant>
      <vt:variant>
        <vt:i4>0</vt:i4>
      </vt:variant>
      <vt:variant>
        <vt:i4>5</vt:i4>
      </vt:variant>
      <vt:variant>
        <vt:lpwstr>http://www.adstandards.com.au/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subject/>
  <dc:creator>aabernethy</dc:creator>
  <cp:keywords/>
  <dc:description/>
  <cp:lastModifiedBy> </cp:lastModifiedBy>
  <cp:revision>4</cp:revision>
  <cp:lastPrinted>2009-03-16T00:34:00Z</cp:lastPrinted>
  <dcterms:created xsi:type="dcterms:W3CDTF">2009-03-17T02:30:00Z</dcterms:created>
  <dcterms:modified xsi:type="dcterms:W3CDTF">2009-03-17T04:48:00Z</dcterms:modified>
</cp:coreProperties>
</file>